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F02DBA" w14:textId="1C6616AC" w:rsidR="00353A74" w:rsidRDefault="00552BA7">
      <w:pPr>
        <w:widowControl w:val="0"/>
        <w:pBdr>
          <w:top w:val="nil"/>
          <w:left w:val="nil"/>
          <w:bottom w:val="nil"/>
          <w:right w:val="nil"/>
          <w:between w:val="nil"/>
        </w:pBdr>
        <w:spacing w:line="276" w:lineRule="auto"/>
      </w:pPr>
      <w:r>
        <w:t xml:space="preserve"> </w:t>
      </w:r>
      <w:r w:rsidR="0092008B">
        <w:t xml:space="preserve"> </w:t>
      </w:r>
      <w:r w:rsidR="00C6675D">
        <w:t xml:space="preserve"> </w:t>
      </w:r>
      <w:r w:rsidR="00F91C1F">
        <w:t xml:space="preserve"> </w:t>
      </w:r>
      <w:r w:rsidR="003E7527">
        <w:t xml:space="preserve"> </w:t>
      </w:r>
      <w:r w:rsidR="00FE3344">
        <w:t xml:space="preserve"> </w:t>
      </w:r>
      <w:r w:rsidR="00B97A83">
        <w:t xml:space="preserve"> </w:t>
      </w:r>
    </w:p>
    <w:p w14:paraId="75383869" w14:textId="77777777" w:rsidR="005C1435" w:rsidRPr="004006AE" w:rsidRDefault="005C1435" w:rsidP="005C1435">
      <w:pPr>
        <w:pBdr>
          <w:top w:val="nil"/>
          <w:left w:val="nil"/>
          <w:bottom w:val="nil"/>
          <w:right w:val="nil"/>
          <w:between w:val="nil"/>
        </w:pBdr>
        <w:spacing w:before="200" w:after="280" w:line="276" w:lineRule="auto"/>
        <w:ind w:right="287"/>
        <w:jc w:val="right"/>
        <w:rPr>
          <w:rFonts w:ascii="Gisha" w:eastAsia="Gisha" w:hAnsi="Gisha" w:cs="Gisha"/>
          <w:b/>
          <w:i/>
          <w:color w:val="A50021"/>
          <w:sz w:val="28"/>
          <w:szCs w:val="28"/>
        </w:rPr>
      </w:pPr>
    </w:p>
    <w:p w14:paraId="2216E9A7" w14:textId="08D90DD5" w:rsidR="00353A74" w:rsidRPr="004006AE" w:rsidRDefault="000918B2">
      <w:pPr>
        <w:pBdr>
          <w:top w:val="nil"/>
          <w:left w:val="nil"/>
          <w:bottom w:val="nil"/>
          <w:right w:val="nil"/>
          <w:between w:val="nil"/>
        </w:pBdr>
        <w:spacing w:before="200" w:after="280" w:line="276" w:lineRule="auto"/>
        <w:ind w:right="48"/>
        <w:jc w:val="right"/>
        <w:rPr>
          <w:rFonts w:ascii="Gisha" w:eastAsia="Gisha" w:hAnsi="Gisha" w:cs="Gisha"/>
          <w:b/>
          <w:color w:val="A50021"/>
          <w:sz w:val="28"/>
          <w:szCs w:val="28"/>
        </w:rPr>
      </w:pPr>
      <w:r w:rsidRPr="004006AE">
        <w:rPr>
          <w:rFonts w:ascii="Gisha" w:eastAsia="Gisha" w:hAnsi="Gisha" w:cs="Gisha"/>
          <w:b/>
          <w:color w:val="A50021"/>
          <w:sz w:val="28"/>
          <w:szCs w:val="28"/>
        </w:rPr>
        <w:t>INFORME TRIMESTRAL DE ACTIVIDADES</w:t>
      </w:r>
    </w:p>
    <w:p w14:paraId="640E5E2B" w14:textId="66816310" w:rsidR="00353A74" w:rsidRDefault="00250FFE" w:rsidP="00A37963">
      <w:pPr>
        <w:spacing w:line="276" w:lineRule="auto"/>
        <w:ind w:left="1560" w:firstLine="1133"/>
        <w:jc w:val="right"/>
        <w:rPr>
          <w:rFonts w:ascii="Gisha" w:eastAsia="Gisha" w:hAnsi="Gisha" w:cs="Gisha"/>
        </w:rPr>
      </w:pPr>
      <w:r>
        <w:rPr>
          <w:rFonts w:ascii="Gisha" w:eastAsia="Gisha" w:hAnsi="Gisha" w:cs="Gisha"/>
        </w:rPr>
        <w:t>Abril</w:t>
      </w:r>
      <w:r w:rsidR="004006AE">
        <w:rPr>
          <w:rFonts w:ascii="Gisha" w:eastAsia="Gisha" w:hAnsi="Gisha" w:cs="Gisha"/>
        </w:rPr>
        <w:t xml:space="preserve">, </w:t>
      </w:r>
      <w:proofErr w:type="gramStart"/>
      <w:r>
        <w:rPr>
          <w:rFonts w:ascii="Gisha" w:eastAsia="Gisha" w:hAnsi="Gisha" w:cs="Gisha"/>
        </w:rPr>
        <w:t>Mayo</w:t>
      </w:r>
      <w:proofErr w:type="gramEnd"/>
      <w:r>
        <w:rPr>
          <w:rFonts w:ascii="Gisha" w:eastAsia="Gisha" w:hAnsi="Gisha" w:cs="Gisha"/>
        </w:rPr>
        <w:t>,</w:t>
      </w:r>
      <w:r w:rsidR="004006AE">
        <w:rPr>
          <w:rFonts w:ascii="Gisha" w:eastAsia="Gisha" w:hAnsi="Gisha" w:cs="Gisha"/>
        </w:rPr>
        <w:t xml:space="preserve"> </w:t>
      </w:r>
      <w:proofErr w:type="gramStart"/>
      <w:r>
        <w:rPr>
          <w:rFonts w:ascii="Gisha" w:eastAsia="Gisha" w:hAnsi="Gisha" w:cs="Gisha"/>
        </w:rPr>
        <w:t>Junio</w:t>
      </w:r>
      <w:proofErr w:type="gramEnd"/>
      <w:r w:rsidR="004006AE">
        <w:rPr>
          <w:rFonts w:ascii="Gisha" w:eastAsia="Gisha" w:hAnsi="Gisha" w:cs="Gisha"/>
        </w:rPr>
        <w:t xml:space="preserve"> 202</w:t>
      </w:r>
      <w:r>
        <w:rPr>
          <w:rFonts w:ascii="Gisha" w:eastAsia="Gisha" w:hAnsi="Gisha" w:cs="Gisha"/>
        </w:rPr>
        <w:t>5</w:t>
      </w:r>
    </w:p>
    <w:p w14:paraId="1926B470" w14:textId="1FAF5452" w:rsidR="005C1435" w:rsidRDefault="00000000" w:rsidP="005C1435">
      <w:pPr>
        <w:spacing w:line="276" w:lineRule="auto"/>
        <w:ind w:left="1560" w:firstLine="1133"/>
        <w:jc w:val="center"/>
        <w:rPr>
          <w:rFonts w:ascii="Verdana" w:eastAsia="Verdana" w:hAnsi="Verdana" w:cs="Verdana"/>
        </w:rPr>
      </w:pPr>
      <w:r>
        <w:rPr>
          <w:rFonts w:ascii="Verdana" w:hAnsi="Verdana" w:cs="Arial"/>
          <w:noProof/>
          <w:color w:val="0F243E" w:themeColor="text2" w:themeShade="80"/>
          <w:sz w:val="28"/>
          <w:szCs w:val="28"/>
        </w:rPr>
        <w:pict w14:anchorId="7CE4E208">
          <v:rect id="_x0000_i1025" style="width:339.4pt;height:2.5pt" o:hrpct="748" o:hralign="center" o:hrstd="t" o:hrnoshade="t" o:hr="t" fillcolor="#ffc000" stroked="f"/>
        </w:pict>
      </w:r>
    </w:p>
    <w:p w14:paraId="163F81CC" w14:textId="00FDE4C6" w:rsidR="00353A74" w:rsidRDefault="00353A74" w:rsidP="005C1435">
      <w:pPr>
        <w:pBdr>
          <w:top w:val="nil"/>
          <w:left w:val="nil"/>
          <w:bottom w:val="nil"/>
          <w:right w:val="nil"/>
          <w:between w:val="nil"/>
        </w:pBdr>
        <w:tabs>
          <w:tab w:val="left" w:pos="10348"/>
        </w:tabs>
        <w:spacing w:before="200" w:after="280" w:line="276" w:lineRule="auto"/>
        <w:ind w:right="48"/>
        <w:jc w:val="both"/>
        <w:rPr>
          <w:rFonts w:ascii="Verdana" w:eastAsia="Verdana" w:hAnsi="Verdana" w:cs="Verdana"/>
          <w:i/>
          <w:color w:val="0F243E"/>
        </w:rPr>
      </w:pPr>
    </w:p>
    <w:p w14:paraId="2595D158" w14:textId="7CC25CE4" w:rsidR="00DE5BD6" w:rsidRDefault="00417EE8">
      <w:pPr>
        <w:jc w:val="center"/>
        <w:rPr>
          <w:noProof/>
        </w:rPr>
      </w:pPr>
      <w:r>
        <w:rPr>
          <w:rFonts w:ascii="Gisha" w:eastAsia="Gisha" w:hAnsi="Gisha" w:cs="Gisha"/>
          <w:noProof/>
        </w:rPr>
        <w:drawing>
          <wp:anchor distT="0" distB="0" distL="114300" distR="114300" simplePos="0" relativeHeight="251661312" behindDoc="0" locked="0" layoutInCell="1" allowOverlap="1" wp14:anchorId="69282D60" wp14:editId="4772A44B">
            <wp:simplePos x="0" y="0"/>
            <wp:positionH relativeFrom="margin">
              <wp:align>center</wp:align>
            </wp:positionH>
            <wp:positionV relativeFrom="paragraph">
              <wp:posOffset>8283</wp:posOffset>
            </wp:positionV>
            <wp:extent cx="2726828" cy="3736392"/>
            <wp:effectExtent l="0" t="0" r="0" b="0"/>
            <wp:wrapNone/>
            <wp:docPr id="161559476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9">
                      <a:extLst>
                        <a:ext uri="{28A0092B-C50C-407E-A947-70E740481C1C}">
                          <a14:useLocalDpi xmlns:a14="http://schemas.microsoft.com/office/drawing/2010/main" val="0"/>
                        </a:ext>
                      </a:extLst>
                    </a:blip>
                    <a:srcRect l="5376" r="46110"/>
                    <a:stretch>
                      <a:fillRect/>
                    </a:stretch>
                  </pic:blipFill>
                  <pic:spPr bwMode="auto">
                    <a:xfrm>
                      <a:off x="0" y="0"/>
                      <a:ext cx="2726828" cy="3736392"/>
                    </a:xfrm>
                    <a:prstGeom prst="rect">
                      <a:avLst/>
                    </a:prstGeom>
                    <a:noFill/>
                    <a:ln>
                      <a:noFill/>
                    </a:ln>
                    <a:extLst>
                      <a:ext uri="{53640926-AAD7-44D8-BBD7-CCE9431645EC}">
                        <a14:shadowObscured xmlns:a14="http://schemas.microsoft.com/office/drawing/2010/main"/>
                      </a:ext>
                    </a:extLst>
                  </pic:spPr>
                </pic:pic>
              </a:graphicData>
            </a:graphic>
          </wp:anchor>
        </w:drawing>
      </w:r>
    </w:p>
    <w:p w14:paraId="1608172E" w14:textId="52C24A1F" w:rsidR="00417EE8" w:rsidRDefault="00417EE8">
      <w:pPr>
        <w:jc w:val="center"/>
        <w:rPr>
          <w:rFonts w:ascii="Gisha" w:eastAsia="Gisha" w:hAnsi="Gisha" w:cs="Gisha"/>
          <w:noProof/>
        </w:rPr>
      </w:pPr>
    </w:p>
    <w:p w14:paraId="2A2B8FD9" w14:textId="3702AD62" w:rsidR="00250FFE" w:rsidRDefault="00250FFE">
      <w:pPr>
        <w:jc w:val="center"/>
        <w:rPr>
          <w:rFonts w:ascii="Gisha" w:eastAsia="Gisha" w:hAnsi="Gisha" w:cs="Gisha"/>
          <w:noProof/>
        </w:rPr>
      </w:pPr>
    </w:p>
    <w:p w14:paraId="723D603F" w14:textId="62393172" w:rsidR="00DE5BD6" w:rsidRDefault="00DE5BD6">
      <w:pPr>
        <w:jc w:val="center"/>
        <w:rPr>
          <w:rFonts w:ascii="Verdana" w:eastAsia="Verdana" w:hAnsi="Verdana" w:cs="Verdana"/>
          <w:b/>
          <w:color w:val="006600"/>
          <w:sz w:val="28"/>
          <w:szCs w:val="28"/>
        </w:rPr>
      </w:pPr>
    </w:p>
    <w:p w14:paraId="5379766E" w14:textId="77777777" w:rsidR="00DE5BD6" w:rsidRDefault="00DE5BD6">
      <w:pPr>
        <w:jc w:val="center"/>
        <w:rPr>
          <w:rFonts w:ascii="Verdana" w:eastAsia="Verdana" w:hAnsi="Verdana" w:cs="Verdana"/>
          <w:b/>
          <w:color w:val="006600"/>
          <w:sz w:val="28"/>
          <w:szCs w:val="28"/>
        </w:rPr>
      </w:pPr>
    </w:p>
    <w:p w14:paraId="45756C8B" w14:textId="44D1FA25" w:rsidR="005C1435" w:rsidRDefault="005C1435">
      <w:pPr>
        <w:jc w:val="center"/>
        <w:rPr>
          <w:rFonts w:ascii="Verdana" w:eastAsia="Verdana" w:hAnsi="Verdana" w:cs="Verdana"/>
        </w:rPr>
      </w:pPr>
    </w:p>
    <w:p w14:paraId="46763BA0" w14:textId="40DA4F54" w:rsidR="005C1435" w:rsidRDefault="005C1435">
      <w:pPr>
        <w:jc w:val="center"/>
        <w:rPr>
          <w:rFonts w:ascii="Verdana" w:eastAsia="Verdana" w:hAnsi="Verdana" w:cs="Verdana"/>
        </w:rPr>
      </w:pPr>
    </w:p>
    <w:p w14:paraId="12221A11" w14:textId="414EBBC4" w:rsidR="005C1435" w:rsidRDefault="005C1435">
      <w:pPr>
        <w:jc w:val="center"/>
        <w:rPr>
          <w:rFonts w:ascii="Verdana" w:eastAsia="Verdana" w:hAnsi="Verdana" w:cs="Verdana"/>
        </w:rPr>
      </w:pPr>
    </w:p>
    <w:p w14:paraId="048633E3" w14:textId="2B812B3C" w:rsidR="005C1435" w:rsidRDefault="005C1435">
      <w:pPr>
        <w:jc w:val="center"/>
        <w:rPr>
          <w:rFonts w:ascii="Verdana" w:eastAsia="Verdana" w:hAnsi="Verdana" w:cs="Verdana"/>
        </w:rPr>
      </w:pPr>
    </w:p>
    <w:p w14:paraId="1564773D" w14:textId="4A3F1BDA" w:rsidR="005C1435" w:rsidRDefault="005C1435">
      <w:pPr>
        <w:jc w:val="center"/>
        <w:rPr>
          <w:rFonts w:ascii="Verdana" w:eastAsia="Verdana" w:hAnsi="Verdana" w:cs="Verdana"/>
        </w:rPr>
      </w:pPr>
    </w:p>
    <w:p w14:paraId="721C58FA" w14:textId="448E6668" w:rsidR="005C1435" w:rsidRDefault="005C1435">
      <w:pPr>
        <w:jc w:val="center"/>
        <w:rPr>
          <w:rFonts w:ascii="Verdana" w:eastAsia="Verdana" w:hAnsi="Verdana" w:cs="Verdana"/>
        </w:rPr>
      </w:pPr>
    </w:p>
    <w:p w14:paraId="25FB79BA" w14:textId="3B799529" w:rsidR="005C1435" w:rsidRDefault="005C1435">
      <w:pPr>
        <w:jc w:val="center"/>
        <w:rPr>
          <w:rFonts w:ascii="Verdana" w:eastAsia="Verdana" w:hAnsi="Verdana" w:cs="Verdana"/>
        </w:rPr>
      </w:pPr>
    </w:p>
    <w:p w14:paraId="425C0F66" w14:textId="60C79D29" w:rsidR="005C1435" w:rsidRDefault="005C1435">
      <w:pPr>
        <w:jc w:val="center"/>
        <w:rPr>
          <w:rFonts w:ascii="Verdana" w:eastAsia="Verdana" w:hAnsi="Verdana" w:cs="Verdana"/>
        </w:rPr>
      </w:pPr>
    </w:p>
    <w:p w14:paraId="64E51751" w14:textId="43BC6E12" w:rsidR="005C1435" w:rsidRDefault="005C1435">
      <w:pPr>
        <w:jc w:val="center"/>
        <w:rPr>
          <w:rFonts w:ascii="Verdana" w:eastAsia="Verdana" w:hAnsi="Verdana" w:cs="Verdana"/>
        </w:rPr>
      </w:pPr>
    </w:p>
    <w:p w14:paraId="2ED774BE" w14:textId="1AA66C73" w:rsidR="005C1435" w:rsidRDefault="005C1435">
      <w:pPr>
        <w:jc w:val="center"/>
        <w:rPr>
          <w:rFonts w:ascii="Verdana" w:eastAsia="Verdana" w:hAnsi="Verdana" w:cs="Verdana"/>
        </w:rPr>
      </w:pPr>
    </w:p>
    <w:p w14:paraId="7D9B3FEE" w14:textId="47F08A97" w:rsidR="005C1435" w:rsidRDefault="005C1435">
      <w:pPr>
        <w:jc w:val="center"/>
        <w:rPr>
          <w:rFonts w:ascii="Verdana" w:eastAsia="Verdana" w:hAnsi="Verdana" w:cs="Verdana"/>
        </w:rPr>
      </w:pPr>
    </w:p>
    <w:p w14:paraId="7201A9E1" w14:textId="44DF1393" w:rsidR="005C1435" w:rsidRDefault="005C1435">
      <w:pPr>
        <w:jc w:val="center"/>
        <w:rPr>
          <w:rFonts w:ascii="Verdana" w:eastAsia="Verdana" w:hAnsi="Verdana" w:cs="Verdana"/>
        </w:rPr>
      </w:pPr>
    </w:p>
    <w:p w14:paraId="3CFECB8A" w14:textId="15D33E82" w:rsidR="005C1435" w:rsidRDefault="005C1435">
      <w:pPr>
        <w:jc w:val="center"/>
        <w:rPr>
          <w:rFonts w:ascii="Verdana" w:eastAsia="Verdana" w:hAnsi="Verdana" w:cs="Verdana"/>
        </w:rPr>
      </w:pPr>
    </w:p>
    <w:p w14:paraId="6411BEBE" w14:textId="17CF5DBC" w:rsidR="005C1435" w:rsidRDefault="005C1435">
      <w:pPr>
        <w:jc w:val="center"/>
        <w:rPr>
          <w:rFonts w:ascii="Verdana" w:eastAsia="Verdana" w:hAnsi="Verdana" w:cs="Verdana"/>
        </w:rPr>
      </w:pPr>
    </w:p>
    <w:p w14:paraId="094BBF8E" w14:textId="3A005E4A" w:rsidR="005C1435" w:rsidRDefault="005C1435">
      <w:pPr>
        <w:jc w:val="center"/>
        <w:rPr>
          <w:rFonts w:ascii="Verdana" w:eastAsia="Verdana" w:hAnsi="Verdana" w:cs="Verdana"/>
        </w:rPr>
      </w:pPr>
    </w:p>
    <w:p w14:paraId="3B2DFD19" w14:textId="6E53751B" w:rsidR="005C1435" w:rsidRDefault="005C1435">
      <w:pPr>
        <w:jc w:val="center"/>
        <w:rPr>
          <w:rFonts w:ascii="Verdana" w:eastAsia="Verdana" w:hAnsi="Verdana" w:cs="Verdana"/>
        </w:rPr>
      </w:pPr>
    </w:p>
    <w:p w14:paraId="12C08286" w14:textId="7E5C0FF0" w:rsidR="005C1435" w:rsidRDefault="005C1435">
      <w:pPr>
        <w:jc w:val="center"/>
        <w:rPr>
          <w:rFonts w:ascii="Verdana" w:eastAsia="Verdana" w:hAnsi="Verdana" w:cs="Verdana"/>
        </w:rPr>
      </w:pPr>
    </w:p>
    <w:p w14:paraId="1C37825A" w14:textId="77777777" w:rsidR="005C1435" w:rsidRDefault="005C1435" w:rsidP="00417EE8">
      <w:pPr>
        <w:rPr>
          <w:rFonts w:ascii="Verdana" w:eastAsia="Verdana" w:hAnsi="Verdana" w:cs="Verdana"/>
        </w:rPr>
      </w:pPr>
    </w:p>
    <w:p w14:paraId="6CBB1579" w14:textId="77777777" w:rsidR="00353A74" w:rsidRPr="00F93C4D" w:rsidRDefault="00353A74">
      <w:pPr>
        <w:tabs>
          <w:tab w:val="left" w:pos="3402"/>
          <w:tab w:val="left" w:pos="3544"/>
        </w:tabs>
        <w:spacing w:line="276" w:lineRule="auto"/>
        <w:rPr>
          <w:rFonts w:ascii="Verdana" w:eastAsia="Verdana" w:hAnsi="Verdana" w:cs="Verdana"/>
          <w:b/>
          <w:color w:val="C00000"/>
          <w:sz w:val="28"/>
          <w:szCs w:val="28"/>
        </w:rPr>
      </w:pPr>
    </w:p>
    <w:p w14:paraId="49F7A45F" w14:textId="34AA74D7" w:rsidR="005C1435" w:rsidRPr="00F93C4D" w:rsidRDefault="00DB5EF0" w:rsidP="005C1435">
      <w:pPr>
        <w:jc w:val="center"/>
        <w:rPr>
          <w:rFonts w:ascii="Verdana" w:hAnsi="Verdana"/>
          <w:b/>
          <w:color w:val="C00000"/>
          <w:sz w:val="28"/>
        </w:rPr>
      </w:pPr>
      <w:r w:rsidRPr="00F93C4D">
        <w:rPr>
          <w:rFonts w:ascii="Verdana" w:hAnsi="Verdana"/>
          <w:b/>
          <w:color w:val="C00000"/>
          <w:sz w:val="28"/>
        </w:rPr>
        <w:t xml:space="preserve">Yuliana Livier Vargas de la torre. </w:t>
      </w:r>
    </w:p>
    <w:p w14:paraId="3C69BD3C" w14:textId="77777777" w:rsidR="005C1435" w:rsidRDefault="005C1435" w:rsidP="005C1435">
      <w:pPr>
        <w:jc w:val="center"/>
        <w:rPr>
          <w:rFonts w:ascii="Verdana" w:hAnsi="Verdana" w:cs="Arial"/>
          <w:sz w:val="22"/>
        </w:rPr>
      </w:pPr>
      <w:r>
        <w:rPr>
          <w:rFonts w:ascii="Verdana" w:hAnsi="Verdana" w:cs="Arial"/>
        </w:rPr>
        <w:t>REGIDORA</w:t>
      </w:r>
    </w:p>
    <w:p w14:paraId="6033ABA1" w14:textId="77777777" w:rsidR="00353A74" w:rsidRDefault="00353A74">
      <w:pPr>
        <w:tabs>
          <w:tab w:val="left" w:pos="3402"/>
          <w:tab w:val="left" w:pos="3544"/>
        </w:tabs>
        <w:spacing w:line="276" w:lineRule="auto"/>
        <w:jc w:val="center"/>
        <w:rPr>
          <w:rFonts w:ascii="Verdana" w:eastAsia="Verdana" w:hAnsi="Verdana" w:cs="Verdana"/>
          <w:b/>
          <w:color w:val="006600"/>
          <w:sz w:val="28"/>
          <w:szCs w:val="28"/>
        </w:rPr>
      </w:pPr>
    </w:p>
    <w:p w14:paraId="394C3640" w14:textId="77777777" w:rsidR="00353A74" w:rsidRDefault="00353A74">
      <w:pPr>
        <w:tabs>
          <w:tab w:val="left" w:pos="3402"/>
          <w:tab w:val="left" w:pos="3544"/>
        </w:tabs>
        <w:spacing w:line="276" w:lineRule="auto"/>
        <w:jc w:val="center"/>
        <w:rPr>
          <w:rFonts w:ascii="Verdana" w:eastAsia="Verdana" w:hAnsi="Verdana" w:cs="Verdana"/>
          <w:b/>
          <w:color w:val="006600"/>
          <w:sz w:val="28"/>
          <w:szCs w:val="28"/>
        </w:rPr>
      </w:pPr>
    </w:p>
    <w:p w14:paraId="45BDA408" w14:textId="77777777" w:rsidR="00327B46" w:rsidRDefault="00327B46" w:rsidP="00417EE8">
      <w:pPr>
        <w:tabs>
          <w:tab w:val="left" w:pos="3402"/>
          <w:tab w:val="left" w:pos="3544"/>
        </w:tabs>
        <w:spacing w:line="276" w:lineRule="auto"/>
        <w:rPr>
          <w:rFonts w:ascii="Verdana" w:eastAsia="Verdana" w:hAnsi="Verdana" w:cs="Verdana"/>
          <w:b/>
          <w:color w:val="006600"/>
          <w:sz w:val="28"/>
          <w:szCs w:val="28"/>
        </w:rPr>
      </w:pPr>
    </w:p>
    <w:p w14:paraId="511F1D9F" w14:textId="2DF367DE" w:rsidR="00353A74" w:rsidRPr="00797FD5" w:rsidRDefault="000918B2">
      <w:pPr>
        <w:tabs>
          <w:tab w:val="left" w:pos="3402"/>
          <w:tab w:val="left" w:pos="3544"/>
        </w:tabs>
        <w:spacing w:line="276" w:lineRule="auto"/>
        <w:jc w:val="right"/>
        <w:rPr>
          <w:rFonts w:ascii="Verdana" w:eastAsia="Verdana" w:hAnsi="Verdana" w:cs="Verdana"/>
          <w:b/>
          <w:color w:val="C00000"/>
          <w:sz w:val="28"/>
          <w:szCs w:val="28"/>
        </w:rPr>
      </w:pPr>
      <w:r w:rsidRPr="00797FD5">
        <w:rPr>
          <w:rFonts w:ascii="Verdana" w:eastAsia="Verdana" w:hAnsi="Verdana" w:cs="Verdana"/>
          <w:b/>
          <w:color w:val="C00000"/>
          <w:sz w:val="28"/>
          <w:szCs w:val="28"/>
        </w:rPr>
        <w:lastRenderedPageBreak/>
        <w:t>Justificación</w:t>
      </w:r>
    </w:p>
    <w:p w14:paraId="6DE489B6" w14:textId="7D32716E" w:rsidR="00327B46" w:rsidRDefault="00000000">
      <w:pPr>
        <w:tabs>
          <w:tab w:val="left" w:pos="3402"/>
          <w:tab w:val="left" w:pos="3544"/>
        </w:tabs>
        <w:spacing w:line="276" w:lineRule="auto"/>
        <w:jc w:val="right"/>
        <w:rPr>
          <w:rFonts w:ascii="Verdana" w:eastAsia="Verdana" w:hAnsi="Verdana" w:cs="Verdana"/>
          <w:b/>
          <w:color w:val="006600"/>
          <w:sz w:val="28"/>
          <w:szCs w:val="28"/>
        </w:rPr>
      </w:pPr>
      <w:r>
        <w:rPr>
          <w:rFonts w:ascii="Verdana" w:hAnsi="Verdana" w:cs="Arial"/>
          <w:b/>
          <w:noProof/>
          <w:sz w:val="28"/>
        </w:rPr>
        <w:pict w14:anchorId="7383F1B1">
          <v:rect id="_x0000_i1026" style="width:266.45pt;height:2.5pt" o:hrpct="603" o:hralign="right" o:hrstd="t" o:hrnoshade="t" o:hr="t" fillcolor="#ffc000" stroked="f"/>
        </w:pict>
      </w:r>
    </w:p>
    <w:p w14:paraId="31C04883" w14:textId="3EFC6399" w:rsidR="00353A74" w:rsidRDefault="00353A74">
      <w:pPr>
        <w:spacing w:line="276" w:lineRule="auto"/>
        <w:ind w:left="3402"/>
        <w:jc w:val="center"/>
        <w:rPr>
          <w:rFonts w:ascii="Verdana" w:eastAsia="Verdana" w:hAnsi="Verdana" w:cs="Verdana"/>
          <w:color w:val="000000"/>
        </w:rPr>
      </w:pPr>
    </w:p>
    <w:p w14:paraId="46C37D12" w14:textId="55A176A9" w:rsidR="00353A74" w:rsidRDefault="000918B2">
      <w:pPr>
        <w:jc w:val="both"/>
        <w:rPr>
          <w:rFonts w:ascii="Verdana" w:eastAsia="Verdana" w:hAnsi="Verdana" w:cs="Verdana"/>
        </w:rPr>
      </w:pPr>
      <w:r>
        <w:rPr>
          <w:rFonts w:ascii="Verdana" w:eastAsia="Verdana" w:hAnsi="Verdana" w:cs="Verdana"/>
        </w:rPr>
        <w:t>El presente informe de actividades trimestral corresponde a los meses de</w:t>
      </w:r>
      <w:r w:rsidR="000B41E9">
        <w:rPr>
          <w:rFonts w:ascii="Verdana" w:eastAsia="Verdana" w:hAnsi="Verdana" w:cs="Verdana"/>
        </w:rPr>
        <w:t xml:space="preserve"> </w:t>
      </w:r>
      <w:r w:rsidR="00250FFE">
        <w:rPr>
          <w:rFonts w:ascii="Verdana" w:eastAsia="Verdana" w:hAnsi="Verdana" w:cs="Verdana"/>
        </w:rPr>
        <w:t>abril</w:t>
      </w:r>
      <w:r>
        <w:rPr>
          <w:rFonts w:ascii="Verdana" w:eastAsia="Verdana" w:hAnsi="Verdana" w:cs="Verdana"/>
        </w:rPr>
        <w:t xml:space="preserve">, </w:t>
      </w:r>
      <w:r w:rsidR="00250FFE">
        <w:rPr>
          <w:rFonts w:ascii="Verdana" w:eastAsia="Verdana" w:hAnsi="Verdana" w:cs="Verdana"/>
        </w:rPr>
        <w:t>mayo</w:t>
      </w:r>
      <w:r w:rsidR="00BF1299">
        <w:rPr>
          <w:rFonts w:ascii="Verdana" w:eastAsia="Verdana" w:hAnsi="Verdana" w:cs="Verdana"/>
        </w:rPr>
        <w:t xml:space="preserve"> </w:t>
      </w:r>
      <w:r>
        <w:rPr>
          <w:rFonts w:ascii="Verdana" w:eastAsia="Verdana" w:hAnsi="Verdana" w:cs="Verdana"/>
        </w:rPr>
        <w:t xml:space="preserve">y </w:t>
      </w:r>
      <w:r w:rsidR="00250FFE">
        <w:rPr>
          <w:rFonts w:ascii="Verdana" w:eastAsia="Verdana" w:hAnsi="Verdana" w:cs="Verdana"/>
        </w:rPr>
        <w:t>junio</w:t>
      </w:r>
      <w:r w:rsidR="000B41E9">
        <w:rPr>
          <w:rFonts w:ascii="Verdana" w:eastAsia="Verdana" w:hAnsi="Verdana" w:cs="Verdana"/>
        </w:rPr>
        <w:t xml:space="preserve"> </w:t>
      </w:r>
      <w:r>
        <w:rPr>
          <w:rFonts w:ascii="Verdana" w:eastAsia="Verdana" w:hAnsi="Verdana" w:cs="Verdana"/>
        </w:rPr>
        <w:t>del año 202</w:t>
      </w:r>
      <w:r w:rsidR="00250FFE">
        <w:rPr>
          <w:rFonts w:ascii="Verdana" w:eastAsia="Verdana" w:hAnsi="Verdana" w:cs="Verdana"/>
        </w:rPr>
        <w:t>5</w:t>
      </w:r>
      <w:r>
        <w:rPr>
          <w:rFonts w:ascii="Verdana" w:eastAsia="Verdana" w:hAnsi="Verdana" w:cs="Verdana"/>
        </w:rPr>
        <w:t xml:space="preserve"> dos mil vei</w:t>
      </w:r>
      <w:r w:rsidR="00BF1299">
        <w:rPr>
          <w:rFonts w:ascii="Verdana" w:eastAsia="Verdana" w:hAnsi="Verdana" w:cs="Verdana"/>
        </w:rPr>
        <w:t>ntic</w:t>
      </w:r>
      <w:r w:rsidR="004964AB">
        <w:rPr>
          <w:rFonts w:ascii="Verdana" w:eastAsia="Verdana" w:hAnsi="Verdana" w:cs="Verdana"/>
        </w:rPr>
        <w:t>inco</w:t>
      </w:r>
      <w:r>
        <w:rPr>
          <w:rFonts w:ascii="Verdana" w:eastAsia="Verdana" w:hAnsi="Verdana" w:cs="Verdana"/>
        </w:rPr>
        <w:t xml:space="preserve">, iniciando las actividades a partir del 01 de </w:t>
      </w:r>
      <w:r w:rsidR="00250FFE">
        <w:rPr>
          <w:rFonts w:ascii="Verdana" w:eastAsia="Verdana" w:hAnsi="Verdana" w:cs="Verdana"/>
        </w:rPr>
        <w:t>abril</w:t>
      </w:r>
      <w:r w:rsidR="000B41E9">
        <w:rPr>
          <w:rFonts w:ascii="Verdana" w:eastAsia="Verdana" w:hAnsi="Verdana" w:cs="Verdana"/>
        </w:rPr>
        <w:t xml:space="preserve"> </w:t>
      </w:r>
      <w:r>
        <w:rPr>
          <w:rFonts w:ascii="Verdana" w:eastAsia="Verdana" w:hAnsi="Verdana" w:cs="Verdana"/>
        </w:rPr>
        <w:t>del 202</w:t>
      </w:r>
      <w:r w:rsidR="00250FFE">
        <w:rPr>
          <w:rFonts w:ascii="Verdana" w:eastAsia="Verdana" w:hAnsi="Verdana" w:cs="Verdana"/>
        </w:rPr>
        <w:t>5</w:t>
      </w:r>
      <w:r>
        <w:rPr>
          <w:rFonts w:ascii="Verdana" w:eastAsia="Verdana" w:hAnsi="Verdana" w:cs="Verdana"/>
        </w:rPr>
        <w:t xml:space="preserve"> en cumplimiento del artículo 8 fracción VI inciso I) de la Ley de Transparencia y Acceso a la información Pública del Estado de Jalisco y sus Municipios.</w:t>
      </w:r>
    </w:p>
    <w:p w14:paraId="6369A635" w14:textId="297FC6B5" w:rsidR="00353A74" w:rsidRDefault="000918B2" w:rsidP="0064642A">
      <w:pPr>
        <w:jc w:val="both"/>
        <w:rPr>
          <w:rFonts w:ascii="Verdana" w:eastAsia="Verdana" w:hAnsi="Verdana" w:cs="Verdana"/>
        </w:rPr>
      </w:pPr>
      <w:r>
        <w:rPr>
          <w:rFonts w:ascii="Verdana" w:eastAsia="Verdana" w:hAnsi="Verdana" w:cs="Verdana"/>
        </w:rPr>
        <w:t xml:space="preserve">Refiero las actividades que he realizado como parte de mis facultades y obligaciones conferidas conforme a los artículos 49 y 50 de la Ley del Gobierno y la Administración Pública, así como lo relativo al Reglamento Interior del Municipio de Zapotlán el Grande, Jalisco, consistente en la asistencia de las sesiones de Ayuntamiento, elaboración de iniciativas, realización de sesiones de la Comisión Edilicia Permanente de </w:t>
      </w:r>
      <w:r w:rsidR="00EC6055">
        <w:rPr>
          <w:rFonts w:ascii="Verdana" w:eastAsia="Verdana" w:hAnsi="Verdana" w:cs="Verdana"/>
        </w:rPr>
        <w:t xml:space="preserve">Tránsito y protección Civil </w:t>
      </w:r>
      <w:r>
        <w:rPr>
          <w:rFonts w:ascii="Verdana" w:eastAsia="Verdana" w:hAnsi="Verdana" w:cs="Verdana"/>
        </w:rPr>
        <w:t xml:space="preserve">así como la Comisión Edilicia Permanente de Desarrollo Humano, Salud Pública e Higiene y Combate a las Adicciones, las cuales presido, asistencia y participación en las diversas comisiones edilicias de las cuales formo parte como </w:t>
      </w:r>
      <w:r w:rsidR="00EC6055">
        <w:rPr>
          <w:rFonts w:ascii="Verdana" w:eastAsia="Verdana" w:hAnsi="Verdana" w:cs="Verdana"/>
        </w:rPr>
        <w:t>vocal</w:t>
      </w:r>
      <w:r w:rsidR="0064642A">
        <w:rPr>
          <w:rFonts w:ascii="Verdana" w:eastAsia="Verdana" w:hAnsi="Verdana" w:cs="Verdana"/>
        </w:rPr>
        <w:t xml:space="preserve"> las </w:t>
      </w:r>
      <w:r w:rsidR="00797FD5">
        <w:rPr>
          <w:rFonts w:ascii="Verdana" w:eastAsia="Verdana" w:hAnsi="Verdana" w:cs="Verdana"/>
        </w:rPr>
        <w:t xml:space="preserve">que </w:t>
      </w:r>
      <w:r>
        <w:rPr>
          <w:rFonts w:ascii="Verdana" w:eastAsia="Verdana" w:hAnsi="Verdana" w:cs="Verdana"/>
        </w:rPr>
        <w:t>son: Comisión de</w:t>
      </w:r>
      <w:r w:rsidR="00EC6055">
        <w:rPr>
          <w:rFonts w:ascii="Verdana" w:eastAsia="Verdana" w:hAnsi="Verdana" w:cs="Verdana"/>
        </w:rPr>
        <w:t xml:space="preserve"> Deportes, Recreación, Asuntos de la Niñez y Juventudes</w:t>
      </w:r>
      <w:r>
        <w:rPr>
          <w:rFonts w:ascii="Verdana" w:eastAsia="Verdana" w:hAnsi="Verdana" w:cs="Verdana"/>
        </w:rPr>
        <w:t>, Comisión de</w:t>
      </w:r>
      <w:r w:rsidR="00EC6055">
        <w:rPr>
          <w:rFonts w:ascii="Verdana" w:eastAsia="Verdana" w:hAnsi="Verdana" w:cs="Verdana"/>
        </w:rPr>
        <w:t xml:space="preserve"> Estacionamientos</w:t>
      </w:r>
      <w:r>
        <w:rPr>
          <w:rFonts w:ascii="Verdana" w:eastAsia="Verdana" w:hAnsi="Verdana" w:cs="Verdana"/>
        </w:rPr>
        <w:t>, la Comisión de Innovación, Ciencia y Tecnología</w:t>
      </w:r>
      <w:r w:rsidR="00EC6055">
        <w:rPr>
          <w:rFonts w:ascii="Verdana" w:eastAsia="Verdana" w:hAnsi="Verdana" w:cs="Verdana"/>
        </w:rPr>
        <w:t xml:space="preserve"> y</w:t>
      </w:r>
      <w:r w:rsidR="008E6CA3">
        <w:rPr>
          <w:rFonts w:ascii="Verdana" w:eastAsia="Verdana" w:hAnsi="Verdana" w:cs="Verdana"/>
        </w:rPr>
        <w:t xml:space="preserve"> </w:t>
      </w:r>
      <w:r w:rsidR="0064642A">
        <w:rPr>
          <w:rFonts w:ascii="Verdana" w:eastAsia="Verdana" w:hAnsi="Verdana" w:cs="Verdana"/>
        </w:rPr>
        <w:t xml:space="preserve">la </w:t>
      </w:r>
      <w:r w:rsidR="00986A93">
        <w:rPr>
          <w:rFonts w:ascii="Verdana" w:eastAsia="Verdana" w:hAnsi="Verdana" w:cs="Verdana"/>
        </w:rPr>
        <w:t>Comisión de Mercados y Centrales de abasto</w:t>
      </w:r>
      <w:r w:rsidR="003B22E8">
        <w:rPr>
          <w:rFonts w:ascii="Verdana" w:eastAsia="Verdana" w:hAnsi="Verdana" w:cs="Verdana"/>
        </w:rPr>
        <w:t xml:space="preserve">, </w:t>
      </w:r>
      <w:r w:rsidR="005E15E6">
        <w:rPr>
          <w:rFonts w:ascii="Verdana" w:eastAsia="Verdana" w:hAnsi="Verdana" w:cs="Verdana"/>
        </w:rPr>
        <w:t>y a partir del</w:t>
      </w:r>
      <w:r w:rsidR="00D000DF" w:rsidRPr="00D000DF">
        <w:rPr>
          <w:rFonts w:ascii="Verdana" w:eastAsia="Verdana" w:hAnsi="Verdana" w:cs="Verdana"/>
        </w:rPr>
        <w:t xml:space="preserve"> Acuerdo que </w:t>
      </w:r>
      <w:r w:rsidR="00C21141">
        <w:rPr>
          <w:rFonts w:ascii="Verdana" w:eastAsia="Verdana" w:hAnsi="Verdana" w:cs="Verdana"/>
        </w:rPr>
        <w:t xml:space="preserve">integra </w:t>
      </w:r>
      <w:r w:rsidR="00D000DF" w:rsidRPr="00D000DF">
        <w:rPr>
          <w:rFonts w:ascii="Verdana" w:eastAsia="Verdana" w:hAnsi="Verdana" w:cs="Verdana"/>
        </w:rPr>
        <w:t xml:space="preserve">las Comisiones Edilicias Permanentes, en el Municipio de Zapotlán el Grande, Jalisco, </w:t>
      </w:r>
      <w:r w:rsidR="0064642A">
        <w:rPr>
          <w:rFonts w:ascii="Verdana" w:hAnsi="Verdana" w:cs="Arial"/>
        </w:rPr>
        <w:t>e</w:t>
      </w:r>
      <w:r w:rsidR="0064642A" w:rsidRPr="006E4141">
        <w:rPr>
          <w:rFonts w:ascii="Verdana" w:hAnsi="Verdana" w:cs="Arial"/>
        </w:rPr>
        <w:t xml:space="preserve">n virtud de la </w:t>
      </w:r>
      <w:r w:rsidR="0064642A" w:rsidRPr="001126C8">
        <w:rPr>
          <w:rFonts w:ascii="Verdana" w:hAnsi="Verdana" w:cs="Arial"/>
          <w:b/>
          <w:bCs/>
        </w:rPr>
        <w:t>“iniciativa de acuerdo económico que eleva la propuesta de integración de las comisiones edilicias de Ayuntamiento permanentes”</w:t>
      </w:r>
      <w:r w:rsidR="0064642A" w:rsidRPr="006E4141">
        <w:rPr>
          <w:rFonts w:ascii="Verdana" w:hAnsi="Verdana" w:cs="Arial"/>
        </w:rPr>
        <w:t xml:space="preserve"> Aprobadas en el punto número 7 de la sesión extraordinaria de ayuntamiento número 1 de fecha 01 de octubre del año </w:t>
      </w:r>
      <w:r w:rsidR="00797FD5">
        <w:rPr>
          <w:rFonts w:ascii="Verdana" w:hAnsi="Verdana" w:cs="Arial"/>
        </w:rPr>
        <w:t>2024</w:t>
      </w:r>
      <w:r w:rsidR="005E15E6">
        <w:rPr>
          <w:rFonts w:ascii="Verdana" w:eastAsia="Verdana" w:hAnsi="Verdana" w:cs="Verdana"/>
        </w:rPr>
        <w:t>.</w:t>
      </w:r>
    </w:p>
    <w:p w14:paraId="1DF540CE" w14:textId="77777777" w:rsidR="00417EE8" w:rsidRDefault="00417EE8" w:rsidP="0064642A">
      <w:pPr>
        <w:jc w:val="both"/>
        <w:rPr>
          <w:rFonts w:ascii="Verdana" w:eastAsia="Verdana" w:hAnsi="Verdana" w:cs="Verdana"/>
        </w:rPr>
      </w:pPr>
    </w:p>
    <w:p w14:paraId="49DABC8B" w14:textId="77777777" w:rsidR="00417EE8" w:rsidRDefault="00417EE8" w:rsidP="0064642A">
      <w:pPr>
        <w:jc w:val="both"/>
        <w:rPr>
          <w:rFonts w:ascii="Verdana" w:eastAsia="Verdana" w:hAnsi="Verdana" w:cs="Verdana"/>
        </w:rPr>
      </w:pPr>
    </w:p>
    <w:p w14:paraId="1160B48A" w14:textId="77777777" w:rsidR="00104074" w:rsidRPr="0064642A" w:rsidRDefault="00104074" w:rsidP="0064642A">
      <w:pPr>
        <w:jc w:val="both"/>
        <w:rPr>
          <w:rFonts w:ascii="Verdana" w:eastAsia="Verdana" w:hAnsi="Verdana" w:cs="Verdana"/>
        </w:rPr>
      </w:pPr>
    </w:p>
    <w:p w14:paraId="671A34E4" w14:textId="5E976F02" w:rsidR="00353A74" w:rsidRDefault="000918B2" w:rsidP="00DE5BD6">
      <w:pPr>
        <w:pBdr>
          <w:top w:val="nil"/>
          <w:left w:val="nil"/>
          <w:bottom w:val="nil"/>
          <w:right w:val="nil"/>
          <w:between w:val="nil"/>
        </w:pBdr>
        <w:ind w:left="3969"/>
        <w:jc w:val="right"/>
        <w:rPr>
          <w:rFonts w:ascii="Verdana" w:eastAsia="Verdana" w:hAnsi="Verdana" w:cs="Verdana"/>
          <w:b/>
          <w:color w:val="006600"/>
          <w:sz w:val="28"/>
          <w:szCs w:val="28"/>
        </w:rPr>
      </w:pPr>
      <w:r w:rsidRPr="00797FD5">
        <w:rPr>
          <w:rFonts w:ascii="Verdana" w:eastAsia="Verdana" w:hAnsi="Verdana" w:cs="Verdana"/>
          <w:b/>
          <w:color w:val="C00000"/>
          <w:sz w:val="28"/>
          <w:szCs w:val="28"/>
        </w:rPr>
        <w:t>Sesiones de Ayuntamiento</w:t>
      </w:r>
    </w:p>
    <w:p w14:paraId="287F8735" w14:textId="7E2BF4DF" w:rsidR="001C68C3" w:rsidRDefault="00000000" w:rsidP="0064642A">
      <w:pPr>
        <w:pBdr>
          <w:top w:val="nil"/>
          <w:left w:val="nil"/>
          <w:bottom w:val="nil"/>
          <w:right w:val="nil"/>
          <w:between w:val="nil"/>
        </w:pBdr>
        <w:jc w:val="right"/>
        <w:rPr>
          <w:rFonts w:ascii="Verdana" w:eastAsia="Verdana" w:hAnsi="Verdana" w:cs="Verdana"/>
          <w:b/>
          <w:color w:val="000000"/>
        </w:rPr>
      </w:pPr>
      <w:r>
        <w:rPr>
          <w:rFonts w:ascii="Verdana" w:hAnsi="Verdana" w:cs="Arial"/>
          <w:b/>
          <w:noProof/>
          <w:sz w:val="28"/>
        </w:rPr>
        <w:pict w14:anchorId="702A1034">
          <v:rect id="_x0000_i1027" style="width:266.45pt;height:2.5pt" o:hrpct="603" o:hralign="right" o:hrstd="t" o:hrnoshade="t" o:hr="t" fillcolor="#ffc000" stroked="f"/>
        </w:pict>
      </w:r>
    </w:p>
    <w:p w14:paraId="30C34877" w14:textId="775E010D" w:rsidR="001C68C3" w:rsidRDefault="000918B2" w:rsidP="0064642A">
      <w:pPr>
        <w:pBdr>
          <w:top w:val="nil"/>
          <w:left w:val="nil"/>
          <w:bottom w:val="nil"/>
          <w:right w:val="nil"/>
          <w:between w:val="nil"/>
        </w:pBdr>
        <w:jc w:val="center"/>
        <w:rPr>
          <w:rFonts w:ascii="Verdana" w:eastAsia="Verdana" w:hAnsi="Verdana" w:cs="Verdana"/>
          <w:b/>
          <w:color w:val="000000"/>
        </w:rPr>
      </w:pPr>
      <w:r>
        <w:rPr>
          <w:rFonts w:ascii="Verdana" w:eastAsia="Verdana" w:hAnsi="Verdana" w:cs="Verdana"/>
          <w:b/>
          <w:color w:val="000000"/>
        </w:rPr>
        <w:t>Ordinarias</w:t>
      </w:r>
    </w:p>
    <w:p w14:paraId="07CAA0FD" w14:textId="77777777" w:rsidR="00250FFE" w:rsidRPr="00250FFE" w:rsidRDefault="00250FFE" w:rsidP="00250FFE">
      <w:pPr>
        <w:pStyle w:val="Prrafodelista"/>
        <w:numPr>
          <w:ilvl w:val="0"/>
          <w:numId w:val="22"/>
        </w:numPr>
        <w:spacing w:after="160" w:line="259" w:lineRule="auto"/>
        <w:jc w:val="both"/>
        <w:rPr>
          <w:rFonts w:ascii="Verdana" w:hAnsi="Verdana"/>
        </w:rPr>
      </w:pPr>
      <w:r w:rsidRPr="00250FFE">
        <w:rPr>
          <w:rFonts w:ascii="Verdana" w:hAnsi="Verdana"/>
        </w:rPr>
        <w:t>Sesión Ordinaria de Ayuntamiento número 07, de fecha 24 de abril del año 2025.</w:t>
      </w:r>
    </w:p>
    <w:p w14:paraId="038ECAA7" w14:textId="77777777" w:rsidR="00250FFE" w:rsidRPr="00250FFE" w:rsidRDefault="00250FFE" w:rsidP="00250FFE">
      <w:pPr>
        <w:pStyle w:val="Prrafodelista"/>
        <w:numPr>
          <w:ilvl w:val="0"/>
          <w:numId w:val="22"/>
        </w:numPr>
        <w:spacing w:after="160" w:line="259" w:lineRule="auto"/>
        <w:jc w:val="both"/>
        <w:rPr>
          <w:rFonts w:ascii="Verdana" w:hAnsi="Verdana"/>
        </w:rPr>
      </w:pPr>
      <w:r w:rsidRPr="00250FFE">
        <w:rPr>
          <w:rFonts w:ascii="Verdana" w:hAnsi="Verdana"/>
        </w:rPr>
        <w:t>Sesión Ordinaria de Ayuntamiento número 08 de Cabildo Abierto, de fecha 29 de abril del año 2025.</w:t>
      </w:r>
    </w:p>
    <w:p w14:paraId="180119C0" w14:textId="77777777" w:rsidR="00250FFE" w:rsidRPr="00250FFE" w:rsidRDefault="00250FFE" w:rsidP="00250FFE">
      <w:pPr>
        <w:pStyle w:val="Prrafodelista"/>
        <w:numPr>
          <w:ilvl w:val="0"/>
          <w:numId w:val="22"/>
        </w:numPr>
        <w:spacing w:after="160" w:line="259" w:lineRule="auto"/>
        <w:jc w:val="both"/>
        <w:rPr>
          <w:rFonts w:ascii="Verdana" w:hAnsi="Verdana"/>
        </w:rPr>
      </w:pPr>
      <w:r w:rsidRPr="00250FFE">
        <w:rPr>
          <w:rFonts w:ascii="Verdana" w:hAnsi="Verdana"/>
        </w:rPr>
        <w:t xml:space="preserve">Sesión Ordinaria de Ayuntamiento número 09, de fecha 30 de mayo del año 2025. </w:t>
      </w:r>
    </w:p>
    <w:p w14:paraId="7D458D40" w14:textId="77777777" w:rsidR="00250FFE" w:rsidRPr="00250FFE" w:rsidRDefault="00250FFE" w:rsidP="00250FFE">
      <w:pPr>
        <w:pStyle w:val="Prrafodelista"/>
        <w:numPr>
          <w:ilvl w:val="0"/>
          <w:numId w:val="22"/>
        </w:numPr>
        <w:spacing w:after="160" w:line="259" w:lineRule="auto"/>
        <w:jc w:val="both"/>
        <w:rPr>
          <w:rFonts w:ascii="Verdana" w:hAnsi="Verdana"/>
        </w:rPr>
      </w:pPr>
      <w:r w:rsidRPr="00250FFE">
        <w:rPr>
          <w:rFonts w:ascii="Verdana" w:hAnsi="Verdana"/>
        </w:rPr>
        <w:lastRenderedPageBreak/>
        <w:t>Sesión Ordinaria de Ayuntamiento número 10 (Carácter Reservada), de fecha 30 de mayo del año 2025.</w:t>
      </w:r>
    </w:p>
    <w:p w14:paraId="7048BA6C" w14:textId="77777777" w:rsidR="00250FFE" w:rsidRPr="00250FFE" w:rsidRDefault="00250FFE" w:rsidP="00250FFE">
      <w:pPr>
        <w:pStyle w:val="Prrafodelista"/>
        <w:numPr>
          <w:ilvl w:val="0"/>
          <w:numId w:val="22"/>
        </w:numPr>
        <w:spacing w:after="160" w:line="259" w:lineRule="auto"/>
        <w:jc w:val="both"/>
        <w:rPr>
          <w:rFonts w:ascii="Verdana" w:hAnsi="Verdana"/>
        </w:rPr>
      </w:pPr>
      <w:r w:rsidRPr="00250FFE">
        <w:rPr>
          <w:rFonts w:ascii="Verdana" w:hAnsi="Verdana"/>
        </w:rPr>
        <w:t>Sesión Ordinaria de Ayuntamiento Abierto número 11, de fecha 30 de mayo del año 2025.</w:t>
      </w:r>
    </w:p>
    <w:p w14:paraId="3124A9E9" w14:textId="77777777" w:rsidR="00250FFE" w:rsidRPr="00250FFE" w:rsidRDefault="00250FFE" w:rsidP="00250FFE">
      <w:pPr>
        <w:pStyle w:val="Prrafodelista"/>
        <w:numPr>
          <w:ilvl w:val="0"/>
          <w:numId w:val="22"/>
        </w:numPr>
        <w:spacing w:after="160" w:line="259" w:lineRule="auto"/>
        <w:jc w:val="both"/>
        <w:rPr>
          <w:rFonts w:ascii="Verdana" w:hAnsi="Verdana"/>
        </w:rPr>
      </w:pPr>
      <w:r w:rsidRPr="00250FFE">
        <w:rPr>
          <w:rFonts w:ascii="Verdana" w:hAnsi="Verdana"/>
        </w:rPr>
        <w:t xml:space="preserve">Sesión Ordinaria de Ayuntamiento número 11 de Cabildo Abierto, de fecha 13 de junio del año 2025. </w:t>
      </w:r>
    </w:p>
    <w:p w14:paraId="6697200A" w14:textId="77777777" w:rsidR="00250FFE" w:rsidRPr="00250FFE" w:rsidRDefault="00250FFE" w:rsidP="00250FFE">
      <w:pPr>
        <w:pStyle w:val="Prrafodelista"/>
        <w:numPr>
          <w:ilvl w:val="0"/>
          <w:numId w:val="22"/>
        </w:numPr>
        <w:spacing w:after="160" w:line="259" w:lineRule="auto"/>
        <w:jc w:val="both"/>
        <w:rPr>
          <w:rFonts w:ascii="Verdana" w:hAnsi="Verdana"/>
        </w:rPr>
      </w:pPr>
      <w:r w:rsidRPr="00250FFE">
        <w:rPr>
          <w:rFonts w:ascii="Verdana" w:hAnsi="Verdana"/>
        </w:rPr>
        <w:t xml:space="preserve">Sesión Ordinaria de Ayuntamiento número 12, de fecha 26 de junio del año 2025. </w:t>
      </w:r>
    </w:p>
    <w:p w14:paraId="12ABFBEE" w14:textId="37FDE7F4" w:rsidR="00417EE8" w:rsidRDefault="00417EE8" w:rsidP="00313AC7">
      <w:pPr>
        <w:spacing w:line="276" w:lineRule="auto"/>
        <w:jc w:val="both"/>
        <w:rPr>
          <w:rFonts w:ascii="Verdana" w:eastAsia="Verdana" w:hAnsi="Verdana" w:cs="Verdana"/>
          <w:b/>
          <w:noProof/>
          <w:lang w:eastAsia="es-MX"/>
        </w:rPr>
      </w:pPr>
    </w:p>
    <w:p w14:paraId="1109F7CD" w14:textId="589CDA9B" w:rsidR="00417EE8" w:rsidRDefault="00417EE8" w:rsidP="00313AC7">
      <w:pPr>
        <w:spacing w:line="276" w:lineRule="auto"/>
        <w:jc w:val="both"/>
        <w:rPr>
          <w:rFonts w:ascii="Verdana" w:eastAsia="Verdana" w:hAnsi="Verdana" w:cs="Verdana"/>
          <w:b/>
          <w:noProof/>
          <w:lang w:eastAsia="es-MX"/>
        </w:rPr>
      </w:pPr>
      <w:r>
        <w:rPr>
          <w:rFonts w:ascii="Verdana" w:eastAsia="Verdana" w:hAnsi="Verdana" w:cs="Verdana"/>
          <w:b/>
          <w:noProof/>
          <w:lang w:eastAsia="es-MX"/>
        </w:rPr>
        <w:drawing>
          <wp:anchor distT="0" distB="0" distL="114300" distR="114300" simplePos="0" relativeHeight="251659264" behindDoc="0" locked="0" layoutInCell="1" allowOverlap="1" wp14:anchorId="7C841BBA" wp14:editId="63D5C119">
            <wp:simplePos x="0" y="0"/>
            <wp:positionH relativeFrom="margin">
              <wp:posOffset>3030689</wp:posOffset>
            </wp:positionH>
            <wp:positionV relativeFrom="paragraph">
              <wp:posOffset>172140</wp:posOffset>
            </wp:positionV>
            <wp:extent cx="2569583" cy="1749343"/>
            <wp:effectExtent l="0" t="0" r="2540" b="3810"/>
            <wp:wrapNone/>
            <wp:docPr id="37429551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80108" cy="17565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D600A3" w14:textId="147B5357" w:rsidR="00417EE8" w:rsidRDefault="00417EE8" w:rsidP="00313AC7">
      <w:pPr>
        <w:spacing w:line="276" w:lineRule="auto"/>
        <w:jc w:val="both"/>
        <w:rPr>
          <w:rFonts w:ascii="Verdana" w:eastAsia="Verdana" w:hAnsi="Verdana" w:cs="Verdana"/>
          <w:b/>
          <w:noProof/>
          <w:lang w:eastAsia="es-MX"/>
        </w:rPr>
      </w:pPr>
      <w:r>
        <w:rPr>
          <w:rFonts w:ascii="Verdana" w:eastAsia="Verdana" w:hAnsi="Verdana" w:cs="Verdana"/>
          <w:b/>
          <w:noProof/>
          <w:lang w:eastAsia="es-MX"/>
        </w:rPr>
        <w:drawing>
          <wp:anchor distT="0" distB="0" distL="114300" distR="114300" simplePos="0" relativeHeight="251660288" behindDoc="0" locked="0" layoutInCell="1" allowOverlap="1" wp14:anchorId="78803933" wp14:editId="7994FDB3">
            <wp:simplePos x="0" y="0"/>
            <wp:positionH relativeFrom="margin">
              <wp:align>left</wp:align>
            </wp:positionH>
            <wp:positionV relativeFrom="paragraph">
              <wp:posOffset>6350</wp:posOffset>
            </wp:positionV>
            <wp:extent cx="2647785" cy="1652616"/>
            <wp:effectExtent l="0" t="0" r="635" b="5080"/>
            <wp:wrapNone/>
            <wp:docPr id="76283078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5185" cy="1657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9F6505" w14:textId="48905E39" w:rsidR="00417EE8" w:rsidRDefault="00417EE8" w:rsidP="00313AC7">
      <w:pPr>
        <w:spacing w:line="276" w:lineRule="auto"/>
        <w:jc w:val="both"/>
        <w:rPr>
          <w:rFonts w:ascii="Verdana" w:eastAsia="Verdana" w:hAnsi="Verdana" w:cs="Verdana"/>
          <w:b/>
          <w:noProof/>
          <w:lang w:eastAsia="es-MX"/>
        </w:rPr>
      </w:pPr>
    </w:p>
    <w:p w14:paraId="5AB1B31F" w14:textId="586EF911" w:rsidR="00417EE8" w:rsidRDefault="00417EE8" w:rsidP="00313AC7">
      <w:pPr>
        <w:spacing w:line="276" w:lineRule="auto"/>
        <w:jc w:val="both"/>
        <w:rPr>
          <w:rFonts w:ascii="Verdana" w:eastAsia="Verdana" w:hAnsi="Verdana" w:cs="Verdana"/>
          <w:b/>
          <w:noProof/>
          <w:lang w:eastAsia="es-MX"/>
        </w:rPr>
      </w:pPr>
    </w:p>
    <w:p w14:paraId="0105D62D" w14:textId="77777777" w:rsidR="00417EE8" w:rsidRDefault="00417EE8" w:rsidP="00313AC7">
      <w:pPr>
        <w:spacing w:line="276" w:lineRule="auto"/>
        <w:jc w:val="both"/>
        <w:rPr>
          <w:rFonts w:ascii="Verdana" w:eastAsia="Verdana" w:hAnsi="Verdana" w:cs="Verdana"/>
          <w:b/>
          <w:noProof/>
          <w:lang w:eastAsia="es-MX"/>
        </w:rPr>
      </w:pPr>
    </w:p>
    <w:p w14:paraId="1A8FC396" w14:textId="77777777" w:rsidR="00417EE8" w:rsidRDefault="00417EE8" w:rsidP="00313AC7">
      <w:pPr>
        <w:spacing w:line="276" w:lineRule="auto"/>
        <w:jc w:val="both"/>
        <w:rPr>
          <w:rFonts w:ascii="Verdana" w:eastAsia="Verdana" w:hAnsi="Verdana" w:cs="Verdana"/>
          <w:b/>
          <w:noProof/>
          <w:lang w:eastAsia="es-MX"/>
        </w:rPr>
      </w:pPr>
    </w:p>
    <w:p w14:paraId="2D612E88" w14:textId="77777777" w:rsidR="00417EE8" w:rsidRDefault="00417EE8" w:rsidP="00313AC7">
      <w:pPr>
        <w:spacing w:line="276" w:lineRule="auto"/>
        <w:jc w:val="both"/>
        <w:rPr>
          <w:rFonts w:ascii="Verdana" w:eastAsia="Verdana" w:hAnsi="Verdana" w:cs="Verdana"/>
          <w:b/>
          <w:noProof/>
          <w:lang w:eastAsia="es-MX"/>
        </w:rPr>
      </w:pPr>
    </w:p>
    <w:p w14:paraId="62F3953D" w14:textId="184F183A" w:rsidR="005E15E6" w:rsidRDefault="00797FD5" w:rsidP="00313AC7">
      <w:pPr>
        <w:spacing w:line="276" w:lineRule="auto"/>
        <w:jc w:val="both"/>
        <w:rPr>
          <w:rFonts w:ascii="Verdana" w:eastAsia="Verdana" w:hAnsi="Verdana" w:cs="Verdana"/>
          <w:b/>
        </w:rPr>
      </w:pPr>
      <w:r>
        <w:rPr>
          <w:rFonts w:ascii="Verdana" w:eastAsia="Verdana" w:hAnsi="Verdana" w:cs="Verdana"/>
          <w:b/>
          <w:noProof/>
          <w:lang w:eastAsia="es-MX"/>
        </w:rPr>
        <w:t xml:space="preserve"> </w:t>
      </w:r>
    </w:p>
    <w:p w14:paraId="3FB44637" w14:textId="324210A7" w:rsidR="005E15E6" w:rsidRDefault="005E15E6" w:rsidP="00313AC7">
      <w:pPr>
        <w:spacing w:line="276" w:lineRule="auto"/>
        <w:jc w:val="both"/>
        <w:rPr>
          <w:rFonts w:ascii="Verdana" w:eastAsia="Verdana" w:hAnsi="Verdana" w:cs="Verdana"/>
          <w:b/>
          <w:noProof/>
        </w:rPr>
      </w:pPr>
    </w:p>
    <w:p w14:paraId="2C102F1D" w14:textId="77777777" w:rsidR="00417EE8" w:rsidRDefault="00417EE8" w:rsidP="00313AC7">
      <w:pPr>
        <w:spacing w:line="276" w:lineRule="auto"/>
        <w:jc w:val="both"/>
        <w:rPr>
          <w:rFonts w:ascii="Verdana" w:eastAsia="Verdana" w:hAnsi="Verdana" w:cs="Verdana"/>
          <w:b/>
          <w:noProof/>
        </w:rPr>
      </w:pPr>
    </w:p>
    <w:p w14:paraId="185F7A5F" w14:textId="4ED849EF" w:rsidR="00417EE8" w:rsidRDefault="00417EE8" w:rsidP="00313AC7">
      <w:pPr>
        <w:spacing w:line="276" w:lineRule="auto"/>
        <w:jc w:val="both"/>
        <w:rPr>
          <w:rFonts w:ascii="Verdana" w:eastAsia="Verdana" w:hAnsi="Verdana" w:cs="Verdana"/>
          <w:b/>
          <w:noProof/>
        </w:rPr>
      </w:pPr>
      <w:r>
        <w:rPr>
          <w:rFonts w:ascii="Verdana" w:eastAsia="Verdana" w:hAnsi="Verdana" w:cs="Verdana"/>
          <w:b/>
          <w:noProof/>
        </w:rPr>
        <w:drawing>
          <wp:inline distT="0" distB="0" distL="0" distR="0" wp14:anchorId="6B17C8FE" wp14:editId="05C0BDFA">
            <wp:extent cx="5599182" cy="3159760"/>
            <wp:effectExtent l="0" t="0" r="1905" b="2540"/>
            <wp:docPr id="61878099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28923" cy="3176544"/>
                    </a:xfrm>
                    <a:prstGeom prst="rect">
                      <a:avLst/>
                    </a:prstGeom>
                    <a:noFill/>
                    <a:ln>
                      <a:noFill/>
                    </a:ln>
                  </pic:spPr>
                </pic:pic>
              </a:graphicData>
            </a:graphic>
          </wp:inline>
        </w:drawing>
      </w:r>
    </w:p>
    <w:p w14:paraId="1B1F25D5" w14:textId="77777777" w:rsidR="00417EE8" w:rsidRDefault="00417EE8" w:rsidP="00313AC7">
      <w:pPr>
        <w:spacing w:line="276" w:lineRule="auto"/>
        <w:jc w:val="both"/>
        <w:rPr>
          <w:rFonts w:ascii="Verdana" w:eastAsia="Verdana" w:hAnsi="Verdana" w:cs="Verdana"/>
          <w:b/>
          <w:noProof/>
        </w:rPr>
      </w:pPr>
    </w:p>
    <w:p w14:paraId="00FA9AF2" w14:textId="77777777" w:rsidR="00417EE8" w:rsidRDefault="00417EE8" w:rsidP="00313AC7">
      <w:pPr>
        <w:spacing w:line="276" w:lineRule="auto"/>
        <w:jc w:val="both"/>
        <w:rPr>
          <w:rFonts w:ascii="Verdana" w:eastAsia="Verdana" w:hAnsi="Verdana" w:cs="Verdana"/>
          <w:b/>
          <w:noProof/>
        </w:rPr>
      </w:pPr>
    </w:p>
    <w:p w14:paraId="394AD832" w14:textId="77777777" w:rsidR="00417EE8" w:rsidRDefault="00417EE8" w:rsidP="00313AC7">
      <w:pPr>
        <w:spacing w:line="276" w:lineRule="auto"/>
        <w:jc w:val="both"/>
        <w:rPr>
          <w:rFonts w:ascii="Verdana" w:eastAsia="Verdana" w:hAnsi="Verdana" w:cs="Verdana"/>
          <w:b/>
          <w:noProof/>
        </w:rPr>
      </w:pPr>
    </w:p>
    <w:p w14:paraId="6AB0375F" w14:textId="0D9E4008" w:rsidR="00353A74" w:rsidRDefault="000918B2" w:rsidP="000130DF">
      <w:pPr>
        <w:spacing w:line="276" w:lineRule="auto"/>
        <w:jc w:val="center"/>
        <w:rPr>
          <w:rFonts w:ascii="Verdana" w:eastAsia="Verdana" w:hAnsi="Verdana" w:cs="Verdana"/>
          <w:b/>
        </w:rPr>
      </w:pPr>
      <w:r>
        <w:rPr>
          <w:rFonts w:ascii="Verdana" w:eastAsia="Verdana" w:hAnsi="Verdana" w:cs="Verdana"/>
          <w:b/>
        </w:rPr>
        <w:t>Extraordinarias</w:t>
      </w:r>
    </w:p>
    <w:p w14:paraId="6A9D56B7" w14:textId="77777777" w:rsidR="000130DF" w:rsidRDefault="000130DF">
      <w:pPr>
        <w:spacing w:line="276" w:lineRule="auto"/>
        <w:jc w:val="center"/>
        <w:rPr>
          <w:rFonts w:ascii="Verdana" w:eastAsia="Verdana" w:hAnsi="Verdana" w:cs="Verdana"/>
          <w:b/>
        </w:rPr>
      </w:pPr>
    </w:p>
    <w:p w14:paraId="30D23B90" w14:textId="77777777" w:rsidR="00F95329" w:rsidRPr="00F95329" w:rsidRDefault="00F95329" w:rsidP="00F95329">
      <w:pPr>
        <w:pStyle w:val="Prrafodelista"/>
        <w:numPr>
          <w:ilvl w:val="0"/>
          <w:numId w:val="15"/>
        </w:numPr>
        <w:spacing w:after="160" w:line="259" w:lineRule="auto"/>
        <w:jc w:val="both"/>
        <w:rPr>
          <w:rFonts w:ascii="Verdana" w:hAnsi="Verdana"/>
          <w:b/>
          <w:bCs/>
        </w:rPr>
      </w:pPr>
      <w:r w:rsidRPr="00F95329">
        <w:rPr>
          <w:rFonts w:ascii="Verdana" w:hAnsi="Verdana"/>
        </w:rPr>
        <w:t>Sesión Extraordinaria de Ayuntamiento número 20, de fecha 09 de abril del año 2025.</w:t>
      </w:r>
    </w:p>
    <w:p w14:paraId="13A7DAA1" w14:textId="77777777" w:rsidR="00F95329" w:rsidRPr="00F95329" w:rsidRDefault="00F95329" w:rsidP="00F95329">
      <w:pPr>
        <w:pStyle w:val="Prrafodelista"/>
        <w:numPr>
          <w:ilvl w:val="0"/>
          <w:numId w:val="15"/>
        </w:numPr>
        <w:spacing w:after="160" w:line="259" w:lineRule="auto"/>
        <w:jc w:val="both"/>
        <w:rPr>
          <w:rFonts w:ascii="Verdana" w:hAnsi="Verdana"/>
          <w:b/>
          <w:bCs/>
        </w:rPr>
      </w:pPr>
      <w:r w:rsidRPr="00F95329">
        <w:rPr>
          <w:rFonts w:ascii="Verdana" w:hAnsi="Verdana"/>
        </w:rPr>
        <w:t>Sesión Extraordinaria de Ayuntamiento número 21, de fecha 14 de abril del año 2025.</w:t>
      </w:r>
    </w:p>
    <w:p w14:paraId="7E6E2F3C" w14:textId="77777777" w:rsidR="00F95329" w:rsidRPr="00F95329" w:rsidRDefault="00F95329" w:rsidP="00F95329">
      <w:pPr>
        <w:pStyle w:val="Prrafodelista"/>
        <w:numPr>
          <w:ilvl w:val="0"/>
          <w:numId w:val="15"/>
        </w:numPr>
        <w:spacing w:after="160" w:line="259" w:lineRule="auto"/>
        <w:jc w:val="both"/>
        <w:rPr>
          <w:rFonts w:ascii="Verdana" w:hAnsi="Verdana"/>
          <w:b/>
          <w:bCs/>
        </w:rPr>
      </w:pPr>
      <w:r w:rsidRPr="00F95329">
        <w:rPr>
          <w:rFonts w:ascii="Verdana" w:hAnsi="Verdana"/>
        </w:rPr>
        <w:t>Sesión Extraordinaria de Ayuntamiento número 22, de fecha 16 de abril del año 2025.</w:t>
      </w:r>
    </w:p>
    <w:p w14:paraId="4282DE06" w14:textId="77777777" w:rsidR="00F95329" w:rsidRPr="00F95329" w:rsidRDefault="00F95329" w:rsidP="00F95329">
      <w:pPr>
        <w:pStyle w:val="Prrafodelista"/>
        <w:numPr>
          <w:ilvl w:val="0"/>
          <w:numId w:val="15"/>
        </w:numPr>
        <w:spacing w:after="160" w:line="259" w:lineRule="auto"/>
        <w:jc w:val="both"/>
        <w:rPr>
          <w:rFonts w:ascii="Verdana" w:hAnsi="Verdana"/>
          <w:b/>
          <w:bCs/>
        </w:rPr>
      </w:pPr>
      <w:r w:rsidRPr="00F95329">
        <w:rPr>
          <w:rFonts w:ascii="Verdana" w:hAnsi="Verdana"/>
        </w:rPr>
        <w:t>Sesión Extraordinaria de Ayuntamiento número 23, de fecha 28 de abril del año 2025.</w:t>
      </w:r>
    </w:p>
    <w:p w14:paraId="797B62D9" w14:textId="77777777" w:rsidR="00F95329" w:rsidRPr="00F95329" w:rsidRDefault="00F95329" w:rsidP="00F95329">
      <w:pPr>
        <w:pStyle w:val="Prrafodelista"/>
        <w:numPr>
          <w:ilvl w:val="0"/>
          <w:numId w:val="15"/>
        </w:numPr>
        <w:spacing w:after="160" w:line="259" w:lineRule="auto"/>
        <w:jc w:val="both"/>
        <w:rPr>
          <w:rFonts w:ascii="Verdana" w:hAnsi="Verdana"/>
        </w:rPr>
      </w:pPr>
      <w:r w:rsidRPr="00F95329">
        <w:rPr>
          <w:rFonts w:ascii="Verdana" w:hAnsi="Verdana"/>
        </w:rPr>
        <w:t>Sesión Extraordinaria de Instalación del Ayuntamiento Infantil, de fecha 29 de abril del año 2025.</w:t>
      </w:r>
    </w:p>
    <w:p w14:paraId="3F89DABC" w14:textId="77777777" w:rsidR="00F95329" w:rsidRPr="00F95329" w:rsidRDefault="00F95329" w:rsidP="00F95329">
      <w:pPr>
        <w:pStyle w:val="Prrafodelista"/>
        <w:numPr>
          <w:ilvl w:val="0"/>
          <w:numId w:val="15"/>
        </w:numPr>
        <w:spacing w:after="160" w:line="259" w:lineRule="auto"/>
        <w:jc w:val="both"/>
        <w:rPr>
          <w:rFonts w:ascii="Verdana" w:hAnsi="Verdana"/>
          <w:b/>
          <w:bCs/>
        </w:rPr>
      </w:pPr>
      <w:r w:rsidRPr="00F95329">
        <w:rPr>
          <w:rFonts w:ascii="Verdana" w:hAnsi="Verdana"/>
        </w:rPr>
        <w:t>Sesión Extraordinaria de Ayuntamiento número 25, de fecha 17 de junio del año 2025.</w:t>
      </w:r>
    </w:p>
    <w:p w14:paraId="1FB038A5" w14:textId="77777777" w:rsidR="00F95329" w:rsidRPr="00F95329" w:rsidRDefault="00F95329" w:rsidP="00F95329">
      <w:pPr>
        <w:pStyle w:val="Prrafodelista"/>
        <w:numPr>
          <w:ilvl w:val="0"/>
          <w:numId w:val="15"/>
        </w:numPr>
        <w:spacing w:after="160" w:line="259" w:lineRule="auto"/>
        <w:jc w:val="both"/>
        <w:rPr>
          <w:rFonts w:ascii="Verdana" w:hAnsi="Verdana"/>
          <w:b/>
          <w:bCs/>
        </w:rPr>
      </w:pPr>
      <w:r w:rsidRPr="00F95329">
        <w:rPr>
          <w:rFonts w:ascii="Verdana" w:hAnsi="Verdana"/>
        </w:rPr>
        <w:t>Sesión Extraordinaria de Ayuntamiento número 26, de fecha 26 de junio del año 2025.</w:t>
      </w:r>
    </w:p>
    <w:p w14:paraId="0F89320E" w14:textId="6CE3494E" w:rsidR="00F95329" w:rsidRPr="00F95329" w:rsidRDefault="00F95329" w:rsidP="00F95329">
      <w:pPr>
        <w:pStyle w:val="Prrafodelista"/>
        <w:numPr>
          <w:ilvl w:val="0"/>
          <w:numId w:val="15"/>
        </w:numPr>
        <w:spacing w:after="160" w:line="259" w:lineRule="auto"/>
        <w:jc w:val="both"/>
        <w:rPr>
          <w:rFonts w:ascii="Verdana" w:hAnsi="Verdana"/>
          <w:b/>
          <w:bCs/>
        </w:rPr>
      </w:pPr>
      <w:r w:rsidRPr="00F95329">
        <w:rPr>
          <w:rFonts w:ascii="Verdana" w:hAnsi="Verdana"/>
        </w:rPr>
        <w:t xml:space="preserve">Sesión Extraordinaria de Ayuntamiento número 27, de fecha 26 de junio del año 2025.  </w:t>
      </w:r>
    </w:p>
    <w:p w14:paraId="5895FC0D" w14:textId="77777777" w:rsidR="00F95329" w:rsidRPr="00F95329" w:rsidRDefault="00F95329" w:rsidP="00F95329">
      <w:pPr>
        <w:spacing w:line="276" w:lineRule="auto"/>
        <w:jc w:val="both"/>
        <w:rPr>
          <w:rFonts w:ascii="Verdana" w:eastAsia="Verdana" w:hAnsi="Verdana" w:cs="Verdana"/>
          <w:bCs/>
        </w:rPr>
      </w:pPr>
    </w:p>
    <w:p w14:paraId="2E51D1FB" w14:textId="01DDF74C" w:rsidR="00011D0D" w:rsidRDefault="00417EE8" w:rsidP="0087369C">
      <w:pPr>
        <w:spacing w:line="276" w:lineRule="auto"/>
        <w:rPr>
          <w:rFonts w:ascii="Verdana" w:eastAsia="Verdana" w:hAnsi="Verdana" w:cs="Verdana"/>
          <w:bCs/>
        </w:rPr>
      </w:pPr>
      <w:r>
        <w:rPr>
          <w:rFonts w:ascii="Verdana" w:eastAsia="Verdana" w:hAnsi="Verdana" w:cs="Verdana"/>
          <w:bCs/>
          <w:noProof/>
        </w:rPr>
        <w:drawing>
          <wp:anchor distT="0" distB="0" distL="114300" distR="114300" simplePos="0" relativeHeight="251662336" behindDoc="0" locked="0" layoutInCell="1" allowOverlap="1" wp14:anchorId="675DB394" wp14:editId="050E55D1">
            <wp:simplePos x="0" y="0"/>
            <wp:positionH relativeFrom="margin">
              <wp:align>right</wp:align>
            </wp:positionH>
            <wp:positionV relativeFrom="paragraph">
              <wp:posOffset>9525</wp:posOffset>
            </wp:positionV>
            <wp:extent cx="2576057" cy="1739160"/>
            <wp:effectExtent l="0" t="0" r="0" b="0"/>
            <wp:wrapNone/>
            <wp:docPr id="64524994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6057" cy="1739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eastAsia="Verdana" w:hAnsi="Verdana" w:cs="Verdana"/>
          <w:bCs/>
          <w:noProof/>
          <w:highlight w:val="yellow"/>
        </w:rPr>
        <w:drawing>
          <wp:inline distT="0" distB="0" distL="0" distR="0" wp14:anchorId="52747DAA" wp14:editId="5FA2D691">
            <wp:extent cx="2655736" cy="1668709"/>
            <wp:effectExtent l="0" t="0" r="0" b="8255"/>
            <wp:docPr id="14840206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70391" cy="1677917"/>
                    </a:xfrm>
                    <a:prstGeom prst="rect">
                      <a:avLst/>
                    </a:prstGeom>
                    <a:noFill/>
                    <a:ln>
                      <a:noFill/>
                    </a:ln>
                  </pic:spPr>
                </pic:pic>
              </a:graphicData>
            </a:graphic>
          </wp:inline>
        </w:drawing>
      </w:r>
    </w:p>
    <w:p w14:paraId="313B235E" w14:textId="0AB2E809" w:rsidR="00417EE8" w:rsidRDefault="00417EE8" w:rsidP="0087369C">
      <w:pPr>
        <w:spacing w:line="276" w:lineRule="auto"/>
        <w:rPr>
          <w:rFonts w:ascii="Verdana" w:eastAsia="Verdana" w:hAnsi="Verdana" w:cs="Verdana"/>
          <w:bCs/>
        </w:rPr>
      </w:pPr>
    </w:p>
    <w:p w14:paraId="5E8D62AB" w14:textId="77777777" w:rsidR="00417EE8" w:rsidRDefault="00417EE8" w:rsidP="0087369C">
      <w:pPr>
        <w:spacing w:line="276" w:lineRule="auto"/>
        <w:rPr>
          <w:rFonts w:ascii="Verdana" w:eastAsia="Verdana" w:hAnsi="Verdana" w:cs="Verdana"/>
          <w:bCs/>
        </w:rPr>
      </w:pPr>
    </w:p>
    <w:p w14:paraId="7815883D" w14:textId="77777777" w:rsidR="00417EE8" w:rsidRDefault="00417EE8" w:rsidP="0087369C">
      <w:pPr>
        <w:spacing w:line="276" w:lineRule="auto"/>
        <w:rPr>
          <w:rFonts w:ascii="Verdana" w:eastAsia="Verdana" w:hAnsi="Verdana" w:cs="Verdana"/>
          <w:bCs/>
          <w:noProof/>
        </w:rPr>
      </w:pPr>
    </w:p>
    <w:p w14:paraId="12AF068C" w14:textId="28233EC6" w:rsidR="003279A4" w:rsidRDefault="00C228DA" w:rsidP="0087369C">
      <w:pPr>
        <w:spacing w:line="276" w:lineRule="auto"/>
        <w:rPr>
          <w:rFonts w:ascii="Verdana" w:eastAsia="Verdana" w:hAnsi="Verdana" w:cs="Verdana"/>
          <w:bCs/>
        </w:rPr>
      </w:pPr>
      <w:r>
        <w:rPr>
          <w:rFonts w:ascii="Verdana" w:eastAsia="Verdana" w:hAnsi="Verdana" w:cs="Verdana"/>
          <w:bCs/>
          <w:noProof/>
        </w:rPr>
        <w:drawing>
          <wp:anchor distT="0" distB="0" distL="114300" distR="114300" simplePos="0" relativeHeight="251663360" behindDoc="0" locked="0" layoutInCell="1" allowOverlap="1" wp14:anchorId="4E491DEA" wp14:editId="31EAF78C">
            <wp:simplePos x="0" y="0"/>
            <wp:positionH relativeFrom="margin">
              <wp:align>right</wp:align>
            </wp:positionH>
            <wp:positionV relativeFrom="paragraph">
              <wp:posOffset>-198673</wp:posOffset>
            </wp:positionV>
            <wp:extent cx="2723929" cy="1653292"/>
            <wp:effectExtent l="0" t="0" r="635" b="4445"/>
            <wp:wrapNone/>
            <wp:docPr id="155565133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3929" cy="165329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eastAsia="Verdana" w:hAnsi="Verdana" w:cs="Verdana"/>
          <w:bCs/>
          <w:noProof/>
        </w:rPr>
        <w:drawing>
          <wp:anchor distT="0" distB="0" distL="114300" distR="114300" simplePos="0" relativeHeight="251664384" behindDoc="0" locked="0" layoutInCell="1" allowOverlap="1" wp14:anchorId="6603B68F" wp14:editId="03E6377A">
            <wp:simplePos x="0" y="0"/>
            <wp:positionH relativeFrom="margin">
              <wp:align>left</wp:align>
            </wp:positionH>
            <wp:positionV relativeFrom="paragraph">
              <wp:posOffset>-222636</wp:posOffset>
            </wp:positionV>
            <wp:extent cx="2560320" cy="1655876"/>
            <wp:effectExtent l="0" t="0" r="0" b="1905"/>
            <wp:wrapNone/>
            <wp:docPr id="125954177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60320" cy="16558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9E82E9" w14:textId="4700DBDC" w:rsidR="003279A4" w:rsidRDefault="003279A4" w:rsidP="0087369C">
      <w:pPr>
        <w:spacing w:line="276" w:lineRule="auto"/>
        <w:rPr>
          <w:rFonts w:ascii="Verdana" w:eastAsia="Verdana" w:hAnsi="Verdana" w:cs="Verdana"/>
          <w:b/>
        </w:rPr>
      </w:pPr>
    </w:p>
    <w:p w14:paraId="27B38E49" w14:textId="2BFFCD09" w:rsidR="00C228DA" w:rsidRDefault="00C228DA" w:rsidP="00CB7FEB">
      <w:pPr>
        <w:spacing w:line="276" w:lineRule="auto"/>
        <w:ind w:left="360"/>
        <w:jc w:val="center"/>
        <w:rPr>
          <w:rFonts w:ascii="Verdana" w:eastAsia="Verdana" w:hAnsi="Verdana" w:cs="Verdana"/>
          <w:b/>
        </w:rPr>
      </w:pPr>
    </w:p>
    <w:p w14:paraId="232A990B" w14:textId="27974D6E" w:rsidR="00C228DA" w:rsidRDefault="00C228DA" w:rsidP="00CB7FEB">
      <w:pPr>
        <w:spacing w:line="276" w:lineRule="auto"/>
        <w:ind w:left="360"/>
        <w:jc w:val="center"/>
        <w:rPr>
          <w:rFonts w:ascii="Verdana" w:eastAsia="Verdana" w:hAnsi="Verdana" w:cs="Verdana"/>
          <w:b/>
        </w:rPr>
      </w:pPr>
    </w:p>
    <w:p w14:paraId="497EEC46" w14:textId="77777777" w:rsidR="00C228DA" w:rsidRDefault="00C228DA" w:rsidP="00CB7FEB">
      <w:pPr>
        <w:spacing w:line="276" w:lineRule="auto"/>
        <w:ind w:left="360"/>
        <w:jc w:val="center"/>
        <w:rPr>
          <w:rFonts w:ascii="Verdana" w:eastAsia="Verdana" w:hAnsi="Verdana" w:cs="Verdana"/>
          <w:b/>
        </w:rPr>
      </w:pPr>
    </w:p>
    <w:p w14:paraId="641789FD" w14:textId="77777777" w:rsidR="00C228DA" w:rsidRDefault="00C228DA" w:rsidP="00CB7FEB">
      <w:pPr>
        <w:spacing w:line="276" w:lineRule="auto"/>
        <w:ind w:left="360"/>
        <w:jc w:val="center"/>
        <w:rPr>
          <w:rFonts w:ascii="Verdana" w:eastAsia="Verdana" w:hAnsi="Verdana" w:cs="Verdana"/>
          <w:b/>
        </w:rPr>
      </w:pPr>
    </w:p>
    <w:p w14:paraId="37BDEAC9" w14:textId="77777777" w:rsidR="00C228DA" w:rsidRDefault="00C228DA" w:rsidP="00CB7FEB">
      <w:pPr>
        <w:spacing w:line="276" w:lineRule="auto"/>
        <w:ind w:left="360"/>
        <w:jc w:val="center"/>
        <w:rPr>
          <w:rFonts w:ascii="Verdana" w:eastAsia="Verdana" w:hAnsi="Verdana" w:cs="Verdana"/>
          <w:b/>
        </w:rPr>
      </w:pPr>
    </w:p>
    <w:p w14:paraId="6C0549BF" w14:textId="359D7AAA" w:rsidR="00C228DA" w:rsidRDefault="00C228DA" w:rsidP="00CB7FEB">
      <w:pPr>
        <w:spacing w:line="276" w:lineRule="auto"/>
        <w:ind w:left="360"/>
        <w:jc w:val="center"/>
        <w:rPr>
          <w:rFonts w:ascii="Verdana" w:eastAsia="Verdana" w:hAnsi="Verdana" w:cs="Verdana"/>
          <w:b/>
        </w:rPr>
      </w:pPr>
    </w:p>
    <w:p w14:paraId="3DDC659A" w14:textId="7A5B9616" w:rsidR="00C228DA" w:rsidRDefault="00C228DA" w:rsidP="00CB7FEB">
      <w:pPr>
        <w:spacing w:line="276" w:lineRule="auto"/>
        <w:ind w:left="360"/>
        <w:jc w:val="center"/>
        <w:rPr>
          <w:rFonts w:ascii="Verdana" w:eastAsia="Verdana" w:hAnsi="Verdana" w:cs="Verdana"/>
          <w:b/>
        </w:rPr>
      </w:pPr>
      <w:r>
        <w:rPr>
          <w:rFonts w:ascii="Verdana" w:eastAsia="Verdana" w:hAnsi="Verdana" w:cs="Verdana"/>
          <w:b/>
          <w:noProof/>
        </w:rPr>
        <w:drawing>
          <wp:anchor distT="0" distB="0" distL="114300" distR="114300" simplePos="0" relativeHeight="251665408" behindDoc="0" locked="0" layoutInCell="1" allowOverlap="1" wp14:anchorId="10A3AD49" wp14:editId="27BC7521">
            <wp:simplePos x="0" y="0"/>
            <wp:positionH relativeFrom="margin">
              <wp:align>left</wp:align>
            </wp:positionH>
            <wp:positionV relativeFrom="paragraph">
              <wp:posOffset>5080</wp:posOffset>
            </wp:positionV>
            <wp:extent cx="2601946" cy="1598212"/>
            <wp:effectExtent l="0" t="0" r="8255" b="2540"/>
            <wp:wrapNone/>
            <wp:docPr id="204797331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16012" cy="160685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eastAsia="Verdana" w:hAnsi="Verdana" w:cs="Verdana"/>
          <w:b/>
          <w:noProof/>
        </w:rPr>
        <w:drawing>
          <wp:anchor distT="0" distB="0" distL="114300" distR="114300" simplePos="0" relativeHeight="251666432" behindDoc="0" locked="0" layoutInCell="1" allowOverlap="1" wp14:anchorId="27A626BE" wp14:editId="0A52DB87">
            <wp:simplePos x="0" y="0"/>
            <wp:positionH relativeFrom="margin">
              <wp:align>right</wp:align>
            </wp:positionH>
            <wp:positionV relativeFrom="paragraph">
              <wp:posOffset>5935</wp:posOffset>
            </wp:positionV>
            <wp:extent cx="2747369" cy="1769595"/>
            <wp:effectExtent l="0" t="0" r="0" b="2540"/>
            <wp:wrapNone/>
            <wp:docPr id="160643454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7369" cy="1769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812805" w14:textId="646E0EDE" w:rsidR="00C228DA" w:rsidRDefault="00C228DA" w:rsidP="00CB7FEB">
      <w:pPr>
        <w:spacing w:line="276" w:lineRule="auto"/>
        <w:ind w:left="360"/>
        <w:jc w:val="center"/>
        <w:rPr>
          <w:rFonts w:ascii="Verdana" w:eastAsia="Verdana" w:hAnsi="Verdana" w:cs="Verdana"/>
          <w:b/>
        </w:rPr>
      </w:pPr>
    </w:p>
    <w:p w14:paraId="6BF0626E" w14:textId="77777777" w:rsidR="00C228DA" w:rsidRDefault="00C228DA" w:rsidP="00CB7FEB">
      <w:pPr>
        <w:spacing w:line="276" w:lineRule="auto"/>
        <w:ind w:left="360"/>
        <w:jc w:val="center"/>
        <w:rPr>
          <w:rFonts w:ascii="Verdana" w:eastAsia="Verdana" w:hAnsi="Verdana" w:cs="Verdana"/>
          <w:b/>
        </w:rPr>
      </w:pPr>
    </w:p>
    <w:p w14:paraId="2634D576" w14:textId="77777777" w:rsidR="00C228DA" w:rsidRDefault="00C228DA" w:rsidP="00CB7FEB">
      <w:pPr>
        <w:spacing w:line="276" w:lineRule="auto"/>
        <w:ind w:left="360"/>
        <w:jc w:val="center"/>
        <w:rPr>
          <w:rFonts w:ascii="Verdana" w:eastAsia="Verdana" w:hAnsi="Verdana" w:cs="Verdana"/>
          <w:b/>
        </w:rPr>
      </w:pPr>
    </w:p>
    <w:p w14:paraId="67992887" w14:textId="77777777" w:rsidR="00C228DA" w:rsidRDefault="00C228DA" w:rsidP="00CB7FEB">
      <w:pPr>
        <w:spacing w:line="276" w:lineRule="auto"/>
        <w:ind w:left="360"/>
        <w:jc w:val="center"/>
        <w:rPr>
          <w:rFonts w:ascii="Verdana" w:eastAsia="Verdana" w:hAnsi="Verdana" w:cs="Verdana"/>
          <w:b/>
        </w:rPr>
      </w:pPr>
    </w:p>
    <w:p w14:paraId="26DB57C0" w14:textId="77777777" w:rsidR="00C228DA" w:rsidRDefault="00C228DA" w:rsidP="00CB7FEB">
      <w:pPr>
        <w:spacing w:line="276" w:lineRule="auto"/>
        <w:ind w:left="360"/>
        <w:jc w:val="center"/>
        <w:rPr>
          <w:rFonts w:ascii="Verdana" w:eastAsia="Verdana" w:hAnsi="Verdana" w:cs="Verdana"/>
          <w:b/>
        </w:rPr>
      </w:pPr>
    </w:p>
    <w:p w14:paraId="7E57A6AA" w14:textId="77777777" w:rsidR="00C228DA" w:rsidRDefault="00C228DA" w:rsidP="00CB7FEB">
      <w:pPr>
        <w:spacing w:line="276" w:lineRule="auto"/>
        <w:ind w:left="360"/>
        <w:jc w:val="center"/>
        <w:rPr>
          <w:rFonts w:ascii="Verdana" w:eastAsia="Verdana" w:hAnsi="Verdana" w:cs="Verdana"/>
          <w:b/>
        </w:rPr>
      </w:pPr>
    </w:p>
    <w:p w14:paraId="7280A317" w14:textId="77777777" w:rsidR="00C228DA" w:rsidRDefault="00C228DA" w:rsidP="00CB7FEB">
      <w:pPr>
        <w:spacing w:line="276" w:lineRule="auto"/>
        <w:ind w:left="360"/>
        <w:jc w:val="center"/>
        <w:rPr>
          <w:rFonts w:ascii="Verdana" w:eastAsia="Verdana" w:hAnsi="Verdana" w:cs="Verdana"/>
          <w:b/>
        </w:rPr>
      </w:pPr>
    </w:p>
    <w:p w14:paraId="20AF3C5E" w14:textId="77777777" w:rsidR="00C228DA" w:rsidRDefault="00C228DA" w:rsidP="00C228DA">
      <w:pPr>
        <w:spacing w:line="276" w:lineRule="auto"/>
        <w:rPr>
          <w:rFonts w:ascii="Verdana" w:eastAsia="Verdana" w:hAnsi="Verdana" w:cs="Verdana"/>
          <w:b/>
        </w:rPr>
      </w:pPr>
    </w:p>
    <w:p w14:paraId="3A69EEDE" w14:textId="77777777" w:rsidR="00C228DA" w:rsidRDefault="00C228DA" w:rsidP="00CB7FEB">
      <w:pPr>
        <w:spacing w:line="276" w:lineRule="auto"/>
        <w:ind w:left="360"/>
        <w:jc w:val="center"/>
        <w:rPr>
          <w:rFonts w:ascii="Verdana" w:eastAsia="Verdana" w:hAnsi="Verdana" w:cs="Verdana"/>
          <w:b/>
        </w:rPr>
      </w:pPr>
    </w:p>
    <w:p w14:paraId="6B66F2C7" w14:textId="77777777" w:rsidR="00C228DA" w:rsidRDefault="00C228DA" w:rsidP="00CB7FEB">
      <w:pPr>
        <w:spacing w:line="276" w:lineRule="auto"/>
        <w:ind w:left="360"/>
        <w:jc w:val="center"/>
        <w:rPr>
          <w:rFonts w:ascii="Verdana" w:eastAsia="Verdana" w:hAnsi="Verdana" w:cs="Verdana"/>
          <w:b/>
        </w:rPr>
      </w:pPr>
    </w:p>
    <w:p w14:paraId="465F5837" w14:textId="7DAB946C" w:rsidR="00353A74" w:rsidRDefault="000918B2" w:rsidP="00CB7FEB">
      <w:pPr>
        <w:spacing w:line="276" w:lineRule="auto"/>
        <w:ind w:left="360"/>
        <w:jc w:val="center"/>
        <w:rPr>
          <w:rFonts w:ascii="Verdana" w:eastAsia="Verdana" w:hAnsi="Verdana" w:cs="Verdana"/>
          <w:b/>
        </w:rPr>
      </w:pPr>
      <w:r>
        <w:rPr>
          <w:rFonts w:ascii="Verdana" w:eastAsia="Verdana" w:hAnsi="Verdana" w:cs="Verdana"/>
          <w:b/>
        </w:rPr>
        <w:t>Solemne</w:t>
      </w:r>
      <w:r w:rsidR="00035896">
        <w:rPr>
          <w:rFonts w:ascii="Verdana" w:eastAsia="Verdana" w:hAnsi="Verdana" w:cs="Verdana"/>
          <w:b/>
        </w:rPr>
        <w:t>s</w:t>
      </w:r>
    </w:p>
    <w:p w14:paraId="6DC50DD1" w14:textId="711DB1AB" w:rsidR="00035896" w:rsidRPr="00CB7FEB" w:rsidRDefault="00035896" w:rsidP="00CB7FEB">
      <w:pPr>
        <w:spacing w:line="276" w:lineRule="auto"/>
        <w:ind w:left="360"/>
        <w:jc w:val="center"/>
        <w:rPr>
          <w:rFonts w:ascii="Verdana" w:eastAsia="Verdana" w:hAnsi="Verdana" w:cs="Verdana"/>
          <w:b/>
        </w:rPr>
      </w:pPr>
    </w:p>
    <w:p w14:paraId="506E279B" w14:textId="77777777" w:rsidR="003279A4" w:rsidRPr="003279A4" w:rsidRDefault="003279A4" w:rsidP="003279A4">
      <w:pPr>
        <w:pStyle w:val="Prrafodelista"/>
        <w:numPr>
          <w:ilvl w:val="0"/>
          <w:numId w:val="23"/>
        </w:numPr>
        <w:spacing w:after="160" w:line="259" w:lineRule="auto"/>
        <w:jc w:val="both"/>
        <w:rPr>
          <w:rFonts w:ascii="Verdana" w:hAnsi="Verdana"/>
        </w:rPr>
      </w:pPr>
      <w:r w:rsidRPr="003279A4">
        <w:rPr>
          <w:rFonts w:ascii="Verdana" w:hAnsi="Verdana"/>
        </w:rPr>
        <w:t>Sesión Solemne de Ayuntamiento número 07, de fecha 01 de abril del año 2025.</w:t>
      </w:r>
    </w:p>
    <w:p w14:paraId="2CF2490A" w14:textId="77777777" w:rsidR="003279A4" w:rsidRPr="003279A4" w:rsidRDefault="003279A4" w:rsidP="003279A4">
      <w:pPr>
        <w:pStyle w:val="Prrafodelista"/>
        <w:numPr>
          <w:ilvl w:val="0"/>
          <w:numId w:val="23"/>
        </w:numPr>
        <w:spacing w:after="160" w:line="259" w:lineRule="auto"/>
        <w:jc w:val="both"/>
        <w:rPr>
          <w:rFonts w:ascii="Verdana" w:hAnsi="Verdana"/>
          <w:b/>
          <w:bCs/>
        </w:rPr>
      </w:pPr>
      <w:r w:rsidRPr="003279A4">
        <w:rPr>
          <w:rFonts w:ascii="Verdana" w:hAnsi="Verdana"/>
        </w:rPr>
        <w:t>Sesión</w:t>
      </w:r>
      <w:r w:rsidRPr="003279A4">
        <w:rPr>
          <w:rFonts w:ascii="Verdana" w:hAnsi="Verdana"/>
          <w:b/>
          <w:bCs/>
        </w:rPr>
        <w:t xml:space="preserve"> </w:t>
      </w:r>
      <w:r w:rsidRPr="003279A4">
        <w:rPr>
          <w:rFonts w:ascii="Verdana" w:hAnsi="Verdana"/>
        </w:rPr>
        <w:t>Solemne de Ayuntamiento número 08, de fecha 16 de abril del año 2025.</w:t>
      </w:r>
    </w:p>
    <w:p w14:paraId="65E8D567" w14:textId="77777777" w:rsidR="003279A4" w:rsidRPr="003279A4" w:rsidRDefault="003279A4" w:rsidP="003279A4">
      <w:pPr>
        <w:pStyle w:val="Prrafodelista"/>
        <w:numPr>
          <w:ilvl w:val="0"/>
          <w:numId w:val="23"/>
        </w:numPr>
        <w:spacing w:after="160" w:line="259" w:lineRule="auto"/>
        <w:jc w:val="both"/>
        <w:rPr>
          <w:rFonts w:ascii="Verdana" w:hAnsi="Verdana"/>
          <w:b/>
          <w:bCs/>
        </w:rPr>
      </w:pPr>
      <w:r w:rsidRPr="003279A4">
        <w:rPr>
          <w:rFonts w:ascii="Verdana" w:hAnsi="Verdana"/>
        </w:rPr>
        <w:t>Sesión Solemne de Ayuntamiento número 09, de fecha 07 de mayo del año 2025.</w:t>
      </w:r>
    </w:p>
    <w:p w14:paraId="304FC947" w14:textId="77777777" w:rsidR="003279A4" w:rsidRPr="003279A4" w:rsidRDefault="003279A4" w:rsidP="003279A4">
      <w:pPr>
        <w:pStyle w:val="Prrafodelista"/>
        <w:numPr>
          <w:ilvl w:val="0"/>
          <w:numId w:val="23"/>
        </w:numPr>
        <w:spacing w:after="160" w:line="259" w:lineRule="auto"/>
        <w:jc w:val="both"/>
        <w:rPr>
          <w:rFonts w:ascii="Verdana" w:hAnsi="Verdana"/>
          <w:b/>
          <w:bCs/>
        </w:rPr>
      </w:pPr>
      <w:r w:rsidRPr="003279A4">
        <w:rPr>
          <w:rFonts w:ascii="Verdana" w:hAnsi="Verdana"/>
        </w:rPr>
        <w:t>Sesión Solemne de Ayuntamiento número 10, de fecha 08 de mayo del año 2025.</w:t>
      </w:r>
    </w:p>
    <w:p w14:paraId="7FE9821B" w14:textId="77777777" w:rsidR="003279A4" w:rsidRPr="003279A4" w:rsidRDefault="003279A4" w:rsidP="003279A4">
      <w:pPr>
        <w:pStyle w:val="Prrafodelista"/>
        <w:numPr>
          <w:ilvl w:val="0"/>
          <w:numId w:val="23"/>
        </w:numPr>
        <w:spacing w:after="160" w:line="259" w:lineRule="auto"/>
        <w:jc w:val="both"/>
        <w:rPr>
          <w:rFonts w:ascii="Verdana" w:hAnsi="Verdana"/>
          <w:b/>
          <w:bCs/>
        </w:rPr>
      </w:pPr>
      <w:r w:rsidRPr="003279A4">
        <w:rPr>
          <w:rFonts w:ascii="Verdana" w:hAnsi="Verdana"/>
        </w:rPr>
        <w:t xml:space="preserve">Sesión Solemne de Ayuntamiento número 11, de fecha 24 de junio del año 2025. </w:t>
      </w:r>
    </w:p>
    <w:p w14:paraId="3C31336E" w14:textId="77777777" w:rsidR="003279A4" w:rsidRPr="003279A4" w:rsidRDefault="003279A4" w:rsidP="003279A4">
      <w:pPr>
        <w:pStyle w:val="Prrafodelista"/>
        <w:numPr>
          <w:ilvl w:val="0"/>
          <w:numId w:val="23"/>
        </w:numPr>
        <w:spacing w:after="160" w:line="259" w:lineRule="auto"/>
        <w:jc w:val="both"/>
        <w:rPr>
          <w:rFonts w:ascii="Verdana" w:hAnsi="Verdana"/>
          <w:b/>
          <w:bCs/>
        </w:rPr>
      </w:pPr>
      <w:r w:rsidRPr="003279A4">
        <w:rPr>
          <w:rFonts w:ascii="Verdana" w:hAnsi="Verdana"/>
        </w:rPr>
        <w:t xml:space="preserve">Sesión Solemne de Ayuntamiento número 12, de fecha 27 de junio del año 2025. </w:t>
      </w:r>
    </w:p>
    <w:p w14:paraId="323E6077" w14:textId="77777777" w:rsidR="003E1657" w:rsidRDefault="003E1657">
      <w:pPr>
        <w:spacing w:before="1"/>
        <w:ind w:right="367"/>
        <w:jc w:val="both"/>
        <w:rPr>
          <w:rFonts w:ascii="Calibri" w:eastAsia="Calibri" w:hAnsi="Calibri" w:cs="Calibri"/>
          <w:sz w:val="20"/>
          <w:szCs w:val="20"/>
        </w:rPr>
      </w:pPr>
    </w:p>
    <w:p w14:paraId="115E67C5" w14:textId="77777777" w:rsidR="00C228DA" w:rsidRDefault="00C228DA">
      <w:pPr>
        <w:spacing w:before="1"/>
        <w:ind w:right="367"/>
        <w:jc w:val="both"/>
        <w:rPr>
          <w:rFonts w:ascii="Calibri" w:eastAsia="Calibri" w:hAnsi="Calibri" w:cs="Calibri"/>
          <w:sz w:val="20"/>
          <w:szCs w:val="20"/>
        </w:rPr>
      </w:pPr>
    </w:p>
    <w:p w14:paraId="36C2AC9C" w14:textId="77777777" w:rsidR="00C228DA" w:rsidRDefault="00C228DA">
      <w:pPr>
        <w:spacing w:before="1"/>
        <w:ind w:right="367"/>
        <w:jc w:val="both"/>
        <w:rPr>
          <w:rFonts w:ascii="Calibri" w:eastAsia="Calibri" w:hAnsi="Calibri" w:cs="Calibri"/>
          <w:sz w:val="20"/>
          <w:szCs w:val="20"/>
        </w:rPr>
      </w:pPr>
    </w:p>
    <w:p w14:paraId="6253416D" w14:textId="77777777" w:rsidR="00C228DA" w:rsidRDefault="00C228DA">
      <w:pPr>
        <w:spacing w:before="1"/>
        <w:ind w:right="367"/>
        <w:jc w:val="both"/>
        <w:rPr>
          <w:rFonts w:ascii="Calibri" w:eastAsia="Calibri" w:hAnsi="Calibri" w:cs="Calibri"/>
          <w:sz w:val="20"/>
          <w:szCs w:val="20"/>
        </w:rPr>
      </w:pPr>
    </w:p>
    <w:p w14:paraId="7570FACF" w14:textId="77777777" w:rsidR="00C228DA" w:rsidRDefault="00C228DA">
      <w:pPr>
        <w:spacing w:before="1"/>
        <w:ind w:right="367"/>
        <w:jc w:val="both"/>
        <w:rPr>
          <w:rFonts w:ascii="Calibri" w:eastAsia="Calibri" w:hAnsi="Calibri" w:cs="Calibri"/>
          <w:sz w:val="20"/>
          <w:szCs w:val="20"/>
        </w:rPr>
      </w:pPr>
    </w:p>
    <w:p w14:paraId="27A5EF36" w14:textId="77777777" w:rsidR="00353A74" w:rsidRDefault="000918B2">
      <w:pPr>
        <w:spacing w:before="1"/>
        <w:ind w:right="367"/>
        <w:jc w:val="right"/>
        <w:rPr>
          <w:rFonts w:ascii="Verdana" w:eastAsia="Verdana" w:hAnsi="Verdana" w:cs="Verdana"/>
          <w:b/>
          <w:color w:val="006600"/>
          <w:sz w:val="28"/>
          <w:szCs w:val="28"/>
        </w:rPr>
      </w:pPr>
      <w:r>
        <w:rPr>
          <w:rFonts w:ascii="Verdana" w:eastAsia="Verdana" w:hAnsi="Verdana" w:cs="Verdana"/>
          <w:b/>
          <w:color w:val="006600"/>
          <w:sz w:val="28"/>
          <w:szCs w:val="28"/>
        </w:rPr>
        <w:t>Presentación de Iniciativas</w:t>
      </w:r>
    </w:p>
    <w:p w14:paraId="23D6A9A2" w14:textId="77777777" w:rsidR="00353A74" w:rsidRDefault="00000000">
      <w:pPr>
        <w:spacing w:before="1"/>
        <w:ind w:right="367"/>
        <w:jc w:val="both"/>
        <w:rPr>
          <w:rFonts w:ascii="Calibri" w:eastAsia="Calibri" w:hAnsi="Calibri" w:cs="Calibri"/>
          <w:sz w:val="20"/>
          <w:szCs w:val="20"/>
        </w:rPr>
      </w:pPr>
      <w:r>
        <w:pict w14:anchorId="5F4770F1">
          <v:rect id="_x0000_i1028" style="width:0;height:1.5pt" o:hralign="center" o:hrstd="t" o:hr="t" fillcolor="#a0a0a0" stroked="f"/>
        </w:pict>
      </w:r>
    </w:p>
    <w:p w14:paraId="7D367C79" w14:textId="477A6A08" w:rsidR="00353A74" w:rsidRDefault="00C2772A">
      <w:pPr>
        <w:numPr>
          <w:ilvl w:val="0"/>
          <w:numId w:val="3"/>
        </w:numPr>
        <w:spacing w:before="1"/>
        <w:ind w:right="367"/>
        <w:jc w:val="both"/>
        <w:rPr>
          <w:rFonts w:ascii="Verdana" w:eastAsia="Verdana" w:hAnsi="Verdana" w:cs="Verdana"/>
        </w:rPr>
      </w:pPr>
      <w:r w:rsidRPr="00C2772A">
        <w:rPr>
          <w:rFonts w:ascii="Verdana" w:eastAsia="Verdana" w:hAnsi="Verdana" w:cs="Verdana"/>
        </w:rPr>
        <w:t xml:space="preserve">Iniciativa </w:t>
      </w:r>
      <w:r>
        <w:rPr>
          <w:rFonts w:ascii="Verdana" w:eastAsia="Verdana" w:hAnsi="Verdana" w:cs="Verdana"/>
        </w:rPr>
        <w:t>d</w:t>
      </w:r>
      <w:r w:rsidRPr="00C2772A">
        <w:rPr>
          <w:rFonts w:ascii="Verdana" w:eastAsia="Verdana" w:hAnsi="Verdana" w:cs="Verdana"/>
        </w:rPr>
        <w:t>e</w:t>
      </w:r>
      <w:r w:rsidR="003279A4">
        <w:rPr>
          <w:rFonts w:ascii="Verdana" w:eastAsia="Verdana" w:hAnsi="Verdana" w:cs="Verdana"/>
        </w:rPr>
        <w:t xml:space="preserve"> ordenamiento municipal que turna a comisiones la propuesta de abrogación del reglamento del consejo municipal de salud y a su vez, la creación del reglamento del comité municipal de salud de Zapotlán el Grande</w:t>
      </w:r>
      <w:r>
        <w:rPr>
          <w:rFonts w:ascii="Verdana" w:eastAsia="Verdana" w:hAnsi="Verdana" w:cs="Verdana"/>
        </w:rPr>
        <w:t>.</w:t>
      </w:r>
    </w:p>
    <w:p w14:paraId="3F026B1E" w14:textId="77777777" w:rsidR="001653D8" w:rsidRDefault="001653D8" w:rsidP="001653D8">
      <w:pPr>
        <w:spacing w:before="1"/>
        <w:ind w:left="720" w:right="367"/>
        <w:jc w:val="both"/>
        <w:rPr>
          <w:rFonts w:ascii="Verdana" w:eastAsia="Verdana" w:hAnsi="Verdana" w:cs="Verdana"/>
        </w:rPr>
      </w:pPr>
    </w:p>
    <w:p w14:paraId="1B3760BF" w14:textId="15E85E44" w:rsidR="001653D8" w:rsidRDefault="001653D8">
      <w:pPr>
        <w:numPr>
          <w:ilvl w:val="0"/>
          <w:numId w:val="3"/>
        </w:numPr>
        <w:spacing w:before="1"/>
        <w:ind w:right="367"/>
        <w:jc w:val="both"/>
        <w:rPr>
          <w:rFonts w:ascii="Verdana" w:eastAsia="Verdana" w:hAnsi="Verdana" w:cs="Verdana"/>
        </w:rPr>
      </w:pPr>
      <w:r>
        <w:rPr>
          <w:rFonts w:ascii="Verdana" w:eastAsia="Verdana" w:hAnsi="Verdana" w:cs="Verdana"/>
        </w:rPr>
        <w:lastRenderedPageBreak/>
        <w:t>Dictamen de ordenamiento que abroga el reglamento del consejo municipal de salud y crea el reglamento del comité municipal de salud de Zapotlán el Grande, jalisco.</w:t>
      </w:r>
    </w:p>
    <w:p w14:paraId="2E5218E2" w14:textId="77777777" w:rsidR="00353A74" w:rsidRDefault="00353A74">
      <w:pPr>
        <w:spacing w:before="1"/>
        <w:ind w:left="720" w:right="367"/>
        <w:jc w:val="both"/>
        <w:rPr>
          <w:rFonts w:ascii="Verdana" w:eastAsia="Verdana" w:hAnsi="Verdana" w:cs="Verdana"/>
        </w:rPr>
      </w:pPr>
    </w:p>
    <w:p w14:paraId="1E91515F" w14:textId="367EB749" w:rsidR="00353A74" w:rsidRDefault="00C2772A">
      <w:pPr>
        <w:numPr>
          <w:ilvl w:val="0"/>
          <w:numId w:val="3"/>
        </w:numPr>
        <w:spacing w:before="1"/>
        <w:ind w:right="367"/>
        <w:jc w:val="both"/>
        <w:rPr>
          <w:rFonts w:ascii="Verdana" w:eastAsia="Verdana" w:hAnsi="Verdana" w:cs="Verdana"/>
        </w:rPr>
      </w:pPr>
      <w:r w:rsidRPr="00C2772A">
        <w:rPr>
          <w:rFonts w:ascii="Verdana" w:eastAsia="Verdana" w:hAnsi="Verdana" w:cs="Verdana"/>
        </w:rPr>
        <w:t xml:space="preserve">Iniciativa De Acuerdo Económico </w:t>
      </w:r>
      <w:r>
        <w:rPr>
          <w:rFonts w:ascii="Verdana" w:eastAsia="Verdana" w:hAnsi="Verdana" w:cs="Verdana"/>
        </w:rPr>
        <w:t>q</w:t>
      </w:r>
      <w:r w:rsidRPr="00C2772A">
        <w:rPr>
          <w:rFonts w:ascii="Verdana" w:eastAsia="Verdana" w:hAnsi="Verdana" w:cs="Verdana"/>
        </w:rPr>
        <w:t>ue</w:t>
      </w:r>
      <w:r w:rsidR="003279A4">
        <w:rPr>
          <w:rFonts w:ascii="Verdana" w:eastAsia="Verdana" w:hAnsi="Verdana" w:cs="Verdana"/>
        </w:rPr>
        <w:t xml:space="preserve"> solicita la autorización de prórroga para el estudio y dictaminación de la iniciativa de ordenamiento con turno a comisiones que propone reformas al artículo 3 del reglamento de movilidad, tránsito y transporte para el municipio de Zapotlán el Grande, Jalisco</w:t>
      </w:r>
      <w:r>
        <w:rPr>
          <w:rFonts w:ascii="Verdana" w:eastAsia="Verdana" w:hAnsi="Verdana" w:cs="Verdana"/>
        </w:rPr>
        <w:t>.</w:t>
      </w:r>
    </w:p>
    <w:p w14:paraId="47EB76FD" w14:textId="77777777" w:rsidR="00353A74" w:rsidRDefault="00353A74">
      <w:pPr>
        <w:spacing w:before="1"/>
        <w:ind w:left="720" w:right="367"/>
        <w:jc w:val="both"/>
        <w:rPr>
          <w:rFonts w:ascii="Verdana" w:eastAsia="Verdana" w:hAnsi="Verdana" w:cs="Verdana"/>
        </w:rPr>
      </w:pPr>
    </w:p>
    <w:p w14:paraId="2F409AB5" w14:textId="1B2ABCF5" w:rsidR="00353A74" w:rsidRDefault="001653D8">
      <w:pPr>
        <w:numPr>
          <w:ilvl w:val="0"/>
          <w:numId w:val="3"/>
        </w:numPr>
        <w:spacing w:before="1"/>
        <w:ind w:right="367"/>
        <w:jc w:val="both"/>
        <w:rPr>
          <w:rFonts w:ascii="Verdana" w:eastAsia="Verdana" w:hAnsi="Verdana" w:cs="Verdana"/>
        </w:rPr>
      </w:pPr>
      <w:r>
        <w:rPr>
          <w:rFonts w:ascii="Verdana" w:eastAsia="Verdana" w:hAnsi="Verdana" w:cs="Verdana"/>
        </w:rPr>
        <w:t xml:space="preserve">Iniciativa de acuerdo económico que solicita la autorización de </w:t>
      </w:r>
      <w:r w:rsidR="00330A0B">
        <w:rPr>
          <w:rFonts w:ascii="Verdana" w:eastAsia="Verdana" w:hAnsi="Verdana" w:cs="Verdana"/>
        </w:rPr>
        <w:t>prórroga</w:t>
      </w:r>
      <w:r>
        <w:rPr>
          <w:rFonts w:ascii="Verdana" w:eastAsia="Verdana" w:hAnsi="Verdana" w:cs="Verdana"/>
        </w:rPr>
        <w:t xml:space="preserve"> para el estudio y dictaminación de la iniciativa de ordenamiento con turno a comisiones que propone reformar el reglamento para la protección y cuidado de los animales domésticos en el municipio de Zapotlán el Grande, Jalisco.</w:t>
      </w:r>
    </w:p>
    <w:p w14:paraId="071454BE" w14:textId="49B49ABE" w:rsidR="00DB512F" w:rsidRDefault="00DB512F" w:rsidP="00876D52">
      <w:pPr>
        <w:spacing w:before="1"/>
        <w:ind w:right="-134"/>
        <w:jc w:val="both"/>
        <w:rPr>
          <w:rFonts w:ascii="Verdana" w:eastAsia="Verdana" w:hAnsi="Verdana" w:cs="Verdana"/>
        </w:rPr>
      </w:pPr>
    </w:p>
    <w:p w14:paraId="543C87EC" w14:textId="77777777" w:rsidR="001653D8" w:rsidRDefault="001653D8" w:rsidP="00876D52">
      <w:pPr>
        <w:spacing w:before="1"/>
        <w:ind w:right="-134"/>
        <w:jc w:val="both"/>
        <w:rPr>
          <w:rFonts w:ascii="Verdana" w:eastAsia="Verdana" w:hAnsi="Verdana" w:cs="Verdana"/>
        </w:rPr>
      </w:pPr>
    </w:p>
    <w:p w14:paraId="316DD8A1" w14:textId="77777777" w:rsidR="001653D8" w:rsidRDefault="001653D8" w:rsidP="00876D52">
      <w:pPr>
        <w:spacing w:before="1"/>
        <w:ind w:right="-134"/>
        <w:jc w:val="both"/>
        <w:rPr>
          <w:rFonts w:ascii="Verdana" w:eastAsia="Verdana" w:hAnsi="Verdana" w:cs="Verdana"/>
        </w:rPr>
      </w:pPr>
    </w:p>
    <w:p w14:paraId="4F526051" w14:textId="02968703" w:rsidR="00C10385" w:rsidRPr="00C10385" w:rsidRDefault="00C10385" w:rsidP="00C10385">
      <w:pPr>
        <w:spacing w:before="1"/>
        <w:ind w:right="367"/>
        <w:jc w:val="right"/>
        <w:rPr>
          <w:rFonts w:ascii="Times New Roman" w:eastAsia="Times New Roman" w:hAnsi="Times New Roman" w:cs="Times New Roman"/>
        </w:rPr>
      </w:pPr>
      <w:r w:rsidRPr="00C10385">
        <w:rPr>
          <w:rFonts w:ascii="Verdana" w:eastAsia="Times New Roman" w:hAnsi="Verdana" w:cs="Times New Roman"/>
          <w:b/>
          <w:bCs/>
          <w:color w:val="006600"/>
          <w:sz w:val="28"/>
          <w:szCs w:val="28"/>
        </w:rPr>
        <w:t>Sesiones de Comisiones</w:t>
      </w:r>
    </w:p>
    <w:p w14:paraId="2645E429" w14:textId="4BCD8F4B" w:rsidR="00C10385" w:rsidRPr="00C10385" w:rsidRDefault="00C10385" w:rsidP="00C10385">
      <w:pPr>
        <w:spacing w:before="1"/>
        <w:ind w:right="367"/>
        <w:jc w:val="right"/>
        <w:rPr>
          <w:rFonts w:ascii="Times New Roman" w:eastAsia="Times New Roman" w:hAnsi="Times New Roman" w:cs="Times New Roman"/>
        </w:rPr>
      </w:pPr>
      <w:r w:rsidRPr="00C10385">
        <w:rPr>
          <w:rFonts w:ascii="Verdana" w:eastAsia="Times New Roman" w:hAnsi="Verdana" w:cs="Times New Roman"/>
          <w:b/>
          <w:bCs/>
          <w:color w:val="006600"/>
          <w:sz w:val="28"/>
          <w:szCs w:val="28"/>
        </w:rPr>
        <w:t>Edilicias Permanentes.</w:t>
      </w:r>
    </w:p>
    <w:p w14:paraId="57440BED" w14:textId="18A5715A" w:rsidR="001C35CA" w:rsidRPr="00FF64AE" w:rsidRDefault="00000000" w:rsidP="00FF64AE">
      <w:pPr>
        <w:rPr>
          <w:rFonts w:ascii="Times New Roman" w:eastAsia="Times New Roman" w:hAnsi="Times New Roman" w:cs="Times New Roman"/>
          <w:lang w:val="en-US"/>
        </w:rPr>
      </w:pPr>
      <w:r>
        <w:rPr>
          <w:rFonts w:ascii="Times New Roman" w:eastAsia="Times New Roman" w:hAnsi="Times New Roman" w:cs="Times New Roman"/>
          <w:lang w:val="en-US"/>
        </w:rPr>
        <w:pict w14:anchorId="25BBDFE8">
          <v:rect id="_x0000_i1029" style="width:0;height:1.5pt" o:hralign="center" o:hrstd="t" o:hr="t" fillcolor="#a0a0a0" stroked="f"/>
        </w:pict>
      </w:r>
    </w:p>
    <w:p w14:paraId="0D83855C" w14:textId="46AA91BA" w:rsidR="004D23AC" w:rsidRPr="00FF64AE" w:rsidRDefault="00C10385" w:rsidP="0063028A">
      <w:pPr>
        <w:spacing w:before="1"/>
        <w:ind w:right="367"/>
        <w:jc w:val="both"/>
        <w:rPr>
          <w:rFonts w:ascii="Verdana" w:eastAsia="Times New Roman" w:hAnsi="Verdana" w:cs="Times New Roman"/>
          <w:b/>
          <w:bCs/>
          <w:color w:val="000000"/>
        </w:rPr>
      </w:pPr>
      <w:r w:rsidRPr="00261CF0">
        <w:rPr>
          <w:rFonts w:ascii="Verdana" w:eastAsia="Times New Roman" w:hAnsi="Verdana" w:cs="Times New Roman"/>
          <w:b/>
          <w:bCs/>
          <w:color w:val="000000"/>
        </w:rPr>
        <w:t xml:space="preserve">Comisión edilicia </w:t>
      </w:r>
      <w:r w:rsidR="001C35CA">
        <w:rPr>
          <w:rFonts w:ascii="Verdana" w:eastAsia="Times New Roman" w:hAnsi="Verdana" w:cs="Times New Roman"/>
          <w:b/>
          <w:bCs/>
          <w:color w:val="000000"/>
        </w:rPr>
        <w:t>p</w:t>
      </w:r>
      <w:r w:rsidRPr="00261CF0">
        <w:rPr>
          <w:rFonts w:ascii="Verdana" w:eastAsia="Times New Roman" w:hAnsi="Verdana" w:cs="Times New Roman"/>
          <w:b/>
          <w:bCs/>
          <w:color w:val="000000"/>
        </w:rPr>
        <w:t>ermanente de D</w:t>
      </w:r>
      <w:r w:rsidR="00233741">
        <w:rPr>
          <w:rFonts w:ascii="Verdana" w:eastAsia="Times New Roman" w:hAnsi="Verdana" w:cs="Times New Roman"/>
          <w:b/>
          <w:bCs/>
          <w:color w:val="000000"/>
        </w:rPr>
        <w:t>esarrollo Humano Salud Publica e Higiene y Combate a las Adicciones</w:t>
      </w:r>
      <w:r w:rsidRPr="00261CF0">
        <w:rPr>
          <w:rFonts w:ascii="Verdana" w:eastAsia="Times New Roman" w:hAnsi="Verdana" w:cs="Times New Roman"/>
          <w:b/>
          <w:bCs/>
          <w:color w:val="000000"/>
        </w:rPr>
        <w:t>.</w:t>
      </w:r>
    </w:p>
    <w:p w14:paraId="13D1ECC1" w14:textId="77777777" w:rsidR="009B26C3" w:rsidRPr="009B26C3" w:rsidRDefault="009B26C3" w:rsidP="0063028A">
      <w:pPr>
        <w:pStyle w:val="Prrafodelista"/>
        <w:numPr>
          <w:ilvl w:val="0"/>
          <w:numId w:val="4"/>
        </w:numPr>
        <w:jc w:val="both"/>
        <w:rPr>
          <w:rFonts w:ascii="Verdana" w:eastAsia="Times New Roman" w:hAnsi="Verdana" w:cs="Times New Roman"/>
          <w:color w:val="000000"/>
        </w:rPr>
      </w:pPr>
      <w:r w:rsidRPr="009B26C3">
        <w:rPr>
          <w:rFonts w:ascii="Verdana" w:eastAsia="Times New Roman" w:hAnsi="Verdana" w:cs="Times New Roman"/>
          <w:color w:val="000000"/>
        </w:rPr>
        <w:t>Sesión Extraordinaria número 02, de fecha 21 de abril del año 2025.</w:t>
      </w:r>
    </w:p>
    <w:p w14:paraId="4B3A2029" w14:textId="77777777" w:rsidR="009B26C3" w:rsidRPr="009B26C3" w:rsidRDefault="009B26C3" w:rsidP="0063028A">
      <w:pPr>
        <w:pStyle w:val="Prrafodelista"/>
        <w:numPr>
          <w:ilvl w:val="0"/>
          <w:numId w:val="4"/>
        </w:numPr>
        <w:spacing w:after="160" w:line="259" w:lineRule="auto"/>
        <w:jc w:val="both"/>
        <w:rPr>
          <w:rFonts w:ascii="Verdana" w:hAnsi="Verdana"/>
        </w:rPr>
      </w:pPr>
      <w:r w:rsidRPr="009B26C3">
        <w:rPr>
          <w:rFonts w:ascii="Verdana" w:hAnsi="Verdana"/>
        </w:rPr>
        <w:t xml:space="preserve">Sesión Ordinaria número 06, de fecha 30 de abril del año 2025. </w:t>
      </w:r>
    </w:p>
    <w:p w14:paraId="708EE0F9" w14:textId="748F689D" w:rsidR="00220AA4" w:rsidRDefault="00220AA4" w:rsidP="0063028A">
      <w:pPr>
        <w:spacing w:before="1"/>
        <w:ind w:right="367"/>
        <w:jc w:val="both"/>
        <w:rPr>
          <w:rFonts w:ascii="Verdana" w:eastAsia="Times New Roman" w:hAnsi="Verdana" w:cs="Times New Roman"/>
          <w:b/>
          <w:bCs/>
          <w:color w:val="000000"/>
        </w:rPr>
      </w:pPr>
      <w:r w:rsidRPr="00261CF0">
        <w:rPr>
          <w:rFonts w:ascii="Verdana" w:eastAsia="Times New Roman" w:hAnsi="Verdana" w:cs="Times New Roman"/>
          <w:b/>
          <w:bCs/>
          <w:color w:val="000000"/>
        </w:rPr>
        <w:t xml:space="preserve">Comisión edilicia </w:t>
      </w:r>
      <w:r>
        <w:rPr>
          <w:rFonts w:ascii="Verdana" w:eastAsia="Times New Roman" w:hAnsi="Verdana" w:cs="Times New Roman"/>
          <w:b/>
          <w:bCs/>
          <w:color w:val="000000"/>
        </w:rPr>
        <w:t>p</w:t>
      </w:r>
      <w:r w:rsidRPr="00261CF0">
        <w:rPr>
          <w:rFonts w:ascii="Verdana" w:eastAsia="Times New Roman" w:hAnsi="Verdana" w:cs="Times New Roman"/>
          <w:b/>
          <w:bCs/>
          <w:color w:val="000000"/>
        </w:rPr>
        <w:t>ermanente de</w:t>
      </w:r>
      <w:r>
        <w:rPr>
          <w:rFonts w:ascii="Verdana" w:eastAsia="Times New Roman" w:hAnsi="Verdana" w:cs="Times New Roman"/>
          <w:b/>
          <w:bCs/>
          <w:color w:val="000000"/>
        </w:rPr>
        <w:t xml:space="preserve"> Tránsito y Protección Civil</w:t>
      </w:r>
      <w:r w:rsidRPr="00261CF0">
        <w:rPr>
          <w:rFonts w:ascii="Verdana" w:eastAsia="Times New Roman" w:hAnsi="Verdana" w:cs="Times New Roman"/>
          <w:b/>
          <w:bCs/>
          <w:color w:val="000000"/>
        </w:rPr>
        <w:t>.</w:t>
      </w:r>
    </w:p>
    <w:p w14:paraId="0A6FA751" w14:textId="77777777" w:rsidR="009B26C3" w:rsidRPr="009B26C3" w:rsidRDefault="009B26C3" w:rsidP="0063028A">
      <w:pPr>
        <w:pStyle w:val="Prrafodelista"/>
        <w:numPr>
          <w:ilvl w:val="0"/>
          <w:numId w:val="24"/>
        </w:numPr>
        <w:spacing w:after="160" w:line="259" w:lineRule="auto"/>
        <w:jc w:val="both"/>
        <w:rPr>
          <w:rFonts w:ascii="Verdana" w:hAnsi="Verdana"/>
        </w:rPr>
      </w:pPr>
      <w:r w:rsidRPr="009B26C3">
        <w:rPr>
          <w:rFonts w:ascii="Verdana" w:hAnsi="Verdana"/>
        </w:rPr>
        <w:t>Sesión Ordinaria número 03, de fecha 16 de abril del año 2025.</w:t>
      </w:r>
    </w:p>
    <w:p w14:paraId="0D45CDBB" w14:textId="25CCDE5B" w:rsidR="001C35CA" w:rsidRPr="00FF64AE" w:rsidRDefault="00C10385" w:rsidP="0063028A">
      <w:pPr>
        <w:spacing w:before="1"/>
        <w:ind w:right="367"/>
        <w:jc w:val="both"/>
        <w:rPr>
          <w:rFonts w:ascii="Verdana" w:eastAsia="Times New Roman" w:hAnsi="Verdana" w:cs="Times New Roman"/>
          <w:b/>
          <w:bCs/>
          <w:color w:val="000000"/>
        </w:rPr>
      </w:pPr>
      <w:r w:rsidRPr="00C10385">
        <w:rPr>
          <w:rFonts w:ascii="Verdana" w:eastAsia="Times New Roman" w:hAnsi="Verdana" w:cs="Times New Roman"/>
          <w:b/>
          <w:bCs/>
          <w:color w:val="000000"/>
        </w:rPr>
        <w:t xml:space="preserve">Comisión </w:t>
      </w:r>
      <w:r w:rsidR="0015717A" w:rsidRPr="00C10385">
        <w:rPr>
          <w:rFonts w:ascii="Verdana" w:eastAsia="Times New Roman" w:hAnsi="Verdana" w:cs="Times New Roman"/>
          <w:b/>
          <w:bCs/>
          <w:color w:val="000000"/>
        </w:rPr>
        <w:t>edilicia</w:t>
      </w:r>
      <w:r w:rsidRPr="00C10385">
        <w:rPr>
          <w:rFonts w:ascii="Verdana" w:eastAsia="Times New Roman" w:hAnsi="Verdana" w:cs="Times New Roman"/>
          <w:b/>
          <w:bCs/>
          <w:color w:val="000000"/>
        </w:rPr>
        <w:t xml:space="preserve"> </w:t>
      </w:r>
      <w:r w:rsidR="001C35CA">
        <w:rPr>
          <w:rFonts w:ascii="Verdana" w:eastAsia="Times New Roman" w:hAnsi="Verdana" w:cs="Times New Roman"/>
          <w:b/>
          <w:bCs/>
          <w:color w:val="000000"/>
        </w:rPr>
        <w:t>p</w:t>
      </w:r>
      <w:r w:rsidRPr="00C10385">
        <w:rPr>
          <w:rFonts w:ascii="Verdana" w:eastAsia="Times New Roman" w:hAnsi="Verdana" w:cs="Times New Roman"/>
          <w:b/>
          <w:bCs/>
          <w:color w:val="000000"/>
        </w:rPr>
        <w:t>ermanente de</w:t>
      </w:r>
      <w:r w:rsidR="00356138">
        <w:rPr>
          <w:rFonts w:ascii="Verdana" w:eastAsia="Times New Roman" w:hAnsi="Verdana" w:cs="Times New Roman"/>
          <w:b/>
          <w:bCs/>
          <w:color w:val="000000"/>
        </w:rPr>
        <w:t xml:space="preserve"> </w:t>
      </w:r>
      <w:r w:rsidR="00356138" w:rsidRPr="00356138">
        <w:rPr>
          <w:rFonts w:ascii="Verdana" w:eastAsia="Times New Roman" w:hAnsi="Verdana" w:cs="Times New Roman"/>
          <w:b/>
          <w:bCs/>
          <w:color w:val="000000"/>
        </w:rPr>
        <w:t>Deportes, Recreación y Atención a la Juventud</w:t>
      </w:r>
      <w:r w:rsidRPr="00C10385">
        <w:rPr>
          <w:rFonts w:ascii="Verdana" w:eastAsia="Times New Roman" w:hAnsi="Verdana" w:cs="Times New Roman"/>
          <w:b/>
          <w:bCs/>
          <w:color w:val="000000"/>
        </w:rPr>
        <w:t>.</w:t>
      </w:r>
    </w:p>
    <w:p w14:paraId="3914BBBE" w14:textId="77777777" w:rsidR="009B26C3" w:rsidRDefault="009B26C3" w:rsidP="0063028A">
      <w:pPr>
        <w:pStyle w:val="Prrafodelista"/>
        <w:numPr>
          <w:ilvl w:val="0"/>
          <w:numId w:val="5"/>
        </w:numPr>
        <w:spacing w:after="160" w:line="259" w:lineRule="auto"/>
        <w:jc w:val="both"/>
      </w:pPr>
      <w:r w:rsidRPr="009B26C3">
        <w:rPr>
          <w:rFonts w:ascii="Verdana" w:hAnsi="Verdana"/>
        </w:rPr>
        <w:t>Sesión Extraordinaria número 04, de fecha 16 de abril del año 2025</w:t>
      </w:r>
      <w:r>
        <w:t xml:space="preserve">. </w:t>
      </w:r>
    </w:p>
    <w:p w14:paraId="5D11176F" w14:textId="77777777" w:rsidR="009B26C3" w:rsidRPr="009B26C3" w:rsidRDefault="009B26C3" w:rsidP="0063028A">
      <w:pPr>
        <w:pStyle w:val="Prrafodelista"/>
        <w:numPr>
          <w:ilvl w:val="0"/>
          <w:numId w:val="5"/>
        </w:numPr>
        <w:spacing w:after="160" w:line="259" w:lineRule="auto"/>
        <w:jc w:val="both"/>
        <w:rPr>
          <w:rFonts w:ascii="Verdana" w:hAnsi="Verdana"/>
        </w:rPr>
      </w:pPr>
      <w:r w:rsidRPr="009B26C3">
        <w:rPr>
          <w:rFonts w:ascii="Verdana" w:hAnsi="Verdana"/>
        </w:rPr>
        <w:t xml:space="preserve">Sesión Ordinaria número 07, de fecha 19 de junio del año 2025. </w:t>
      </w:r>
    </w:p>
    <w:p w14:paraId="70B85ECF" w14:textId="69B12A1C" w:rsidR="001C35CA" w:rsidRPr="00FF64AE" w:rsidRDefault="00A37963" w:rsidP="0063028A">
      <w:pPr>
        <w:jc w:val="both"/>
        <w:rPr>
          <w:rFonts w:ascii="Verdana" w:eastAsia="Times New Roman" w:hAnsi="Verdana" w:cs="Times New Roman"/>
          <w:b/>
          <w:bCs/>
          <w:color w:val="000000"/>
        </w:rPr>
      </w:pPr>
      <w:r>
        <w:rPr>
          <w:rFonts w:ascii="Verdana" w:eastAsia="Times New Roman" w:hAnsi="Verdana" w:cs="Times New Roman"/>
          <w:b/>
          <w:bCs/>
          <w:color w:val="000000"/>
        </w:rPr>
        <w:t xml:space="preserve">Comisión </w:t>
      </w:r>
      <w:r w:rsidR="000828C3">
        <w:rPr>
          <w:rFonts w:ascii="Verdana" w:eastAsia="Times New Roman" w:hAnsi="Verdana" w:cs="Times New Roman"/>
          <w:b/>
          <w:bCs/>
          <w:color w:val="000000"/>
        </w:rPr>
        <w:t>edilicia</w:t>
      </w:r>
      <w:r>
        <w:rPr>
          <w:rFonts w:ascii="Verdana" w:eastAsia="Times New Roman" w:hAnsi="Verdana" w:cs="Times New Roman"/>
          <w:b/>
          <w:bCs/>
          <w:color w:val="000000"/>
        </w:rPr>
        <w:t xml:space="preserve"> </w:t>
      </w:r>
      <w:r w:rsidR="001C35CA">
        <w:rPr>
          <w:rFonts w:ascii="Verdana" w:eastAsia="Times New Roman" w:hAnsi="Verdana" w:cs="Times New Roman"/>
          <w:b/>
          <w:bCs/>
          <w:color w:val="000000"/>
        </w:rPr>
        <w:t>p</w:t>
      </w:r>
      <w:r>
        <w:rPr>
          <w:rFonts w:ascii="Verdana" w:eastAsia="Times New Roman" w:hAnsi="Verdana" w:cs="Times New Roman"/>
          <w:b/>
          <w:bCs/>
          <w:color w:val="000000"/>
        </w:rPr>
        <w:t>ermanente de</w:t>
      </w:r>
      <w:r w:rsidR="00356138">
        <w:rPr>
          <w:rFonts w:ascii="Verdana" w:eastAsia="Times New Roman" w:hAnsi="Verdana" w:cs="Times New Roman"/>
          <w:b/>
          <w:bCs/>
          <w:color w:val="000000"/>
        </w:rPr>
        <w:t xml:space="preserve"> </w:t>
      </w:r>
      <w:r w:rsidR="009B26C3">
        <w:rPr>
          <w:rFonts w:ascii="Verdana" w:eastAsia="Times New Roman" w:hAnsi="Verdana" w:cs="Times New Roman"/>
          <w:b/>
          <w:bCs/>
          <w:color w:val="000000"/>
        </w:rPr>
        <w:t>Reglamentos y Gobernación</w:t>
      </w:r>
      <w:r w:rsidR="008E6CA3">
        <w:rPr>
          <w:rFonts w:ascii="Verdana" w:eastAsia="Times New Roman" w:hAnsi="Verdana" w:cs="Times New Roman"/>
          <w:b/>
          <w:bCs/>
          <w:color w:val="000000"/>
        </w:rPr>
        <w:t>.</w:t>
      </w:r>
    </w:p>
    <w:p w14:paraId="6F5CFAD8" w14:textId="37B8BDE0" w:rsidR="006F051D" w:rsidRPr="009B26C3" w:rsidRDefault="00FF64AE" w:rsidP="0063028A">
      <w:pPr>
        <w:numPr>
          <w:ilvl w:val="0"/>
          <w:numId w:val="5"/>
        </w:numPr>
        <w:spacing w:before="1"/>
        <w:ind w:right="367"/>
        <w:jc w:val="both"/>
        <w:textAlignment w:val="baseline"/>
        <w:rPr>
          <w:rFonts w:ascii="Verdana" w:eastAsia="Times New Roman" w:hAnsi="Verdana" w:cs="Times New Roman"/>
          <w:color w:val="000000"/>
        </w:rPr>
      </w:pPr>
      <w:bookmarkStart w:id="0" w:name="_Hlk190768260"/>
      <w:r w:rsidRPr="009B26C3">
        <w:rPr>
          <w:rFonts w:ascii="Verdana" w:eastAsia="Times New Roman" w:hAnsi="Verdana" w:cs="Times New Roman"/>
          <w:color w:val="000000"/>
        </w:rPr>
        <w:t>Sesión Ordinaria número 0</w:t>
      </w:r>
      <w:r w:rsidR="009B26C3" w:rsidRPr="009B26C3">
        <w:rPr>
          <w:rFonts w:ascii="Verdana" w:eastAsia="Times New Roman" w:hAnsi="Verdana" w:cs="Times New Roman"/>
          <w:color w:val="000000"/>
        </w:rPr>
        <w:t>4</w:t>
      </w:r>
      <w:r w:rsidRPr="009B26C3">
        <w:rPr>
          <w:rFonts w:ascii="Verdana" w:eastAsia="Times New Roman" w:hAnsi="Verdana" w:cs="Times New Roman"/>
          <w:color w:val="000000"/>
        </w:rPr>
        <w:t>, de fecha</w:t>
      </w:r>
      <w:r w:rsidR="008C1939" w:rsidRPr="009B26C3">
        <w:rPr>
          <w:rFonts w:ascii="Verdana" w:eastAsia="Times New Roman" w:hAnsi="Verdana" w:cs="Times New Roman"/>
          <w:color w:val="000000"/>
        </w:rPr>
        <w:t xml:space="preserve"> </w:t>
      </w:r>
      <w:r w:rsidR="009B26C3" w:rsidRPr="009B26C3">
        <w:rPr>
          <w:rFonts w:ascii="Verdana" w:eastAsia="Times New Roman" w:hAnsi="Verdana" w:cs="Times New Roman"/>
          <w:color w:val="000000"/>
        </w:rPr>
        <w:t>10</w:t>
      </w:r>
      <w:r w:rsidRPr="009B26C3">
        <w:rPr>
          <w:rFonts w:ascii="Verdana" w:eastAsia="Times New Roman" w:hAnsi="Verdana" w:cs="Times New Roman"/>
          <w:color w:val="000000"/>
        </w:rPr>
        <w:t xml:space="preserve"> de </w:t>
      </w:r>
      <w:r w:rsidR="009B26C3" w:rsidRPr="009B26C3">
        <w:rPr>
          <w:rFonts w:ascii="Verdana" w:eastAsia="Times New Roman" w:hAnsi="Verdana" w:cs="Times New Roman"/>
          <w:color w:val="000000"/>
        </w:rPr>
        <w:t>abril</w:t>
      </w:r>
      <w:r w:rsidRPr="009B26C3">
        <w:rPr>
          <w:rFonts w:ascii="Verdana" w:eastAsia="Times New Roman" w:hAnsi="Verdana" w:cs="Times New Roman"/>
          <w:color w:val="000000"/>
        </w:rPr>
        <w:t xml:space="preserve"> del año 202</w:t>
      </w:r>
      <w:r w:rsidR="009B26C3" w:rsidRPr="009B26C3">
        <w:rPr>
          <w:rFonts w:ascii="Verdana" w:eastAsia="Times New Roman" w:hAnsi="Verdana" w:cs="Times New Roman"/>
          <w:color w:val="000000"/>
        </w:rPr>
        <w:t>5</w:t>
      </w:r>
      <w:r w:rsidRPr="009B26C3">
        <w:rPr>
          <w:rFonts w:ascii="Verdana" w:eastAsia="Times New Roman" w:hAnsi="Verdana" w:cs="Times New Roman"/>
          <w:color w:val="000000"/>
        </w:rPr>
        <w:t>.</w:t>
      </w:r>
    </w:p>
    <w:bookmarkEnd w:id="0"/>
    <w:p w14:paraId="00AFDA70" w14:textId="78678B3D" w:rsidR="00C10385" w:rsidRPr="00C10385" w:rsidRDefault="00B65B40" w:rsidP="0063028A">
      <w:pPr>
        <w:jc w:val="both"/>
        <w:rPr>
          <w:rFonts w:ascii="Times New Roman" w:eastAsia="Times New Roman" w:hAnsi="Times New Roman" w:cs="Times New Roman"/>
        </w:rPr>
      </w:pPr>
      <w:r>
        <w:rPr>
          <w:rFonts w:ascii="Verdana" w:eastAsia="Times New Roman" w:hAnsi="Verdana" w:cs="Times New Roman"/>
          <w:b/>
          <w:bCs/>
          <w:color w:val="000000"/>
        </w:rPr>
        <w:t>Comisión edilicia permanente</w:t>
      </w:r>
      <w:r w:rsidR="009B26C3">
        <w:rPr>
          <w:rFonts w:ascii="Verdana" w:eastAsia="Times New Roman" w:hAnsi="Verdana" w:cs="Times New Roman"/>
          <w:b/>
          <w:bCs/>
          <w:color w:val="000000"/>
        </w:rPr>
        <w:t xml:space="preserve"> de Desarrollo Económico y Turismo</w:t>
      </w:r>
      <w:r>
        <w:rPr>
          <w:rFonts w:ascii="Verdana" w:eastAsia="Times New Roman" w:hAnsi="Verdana" w:cs="Times New Roman"/>
          <w:b/>
          <w:bCs/>
          <w:color w:val="000000"/>
        </w:rPr>
        <w:t>.</w:t>
      </w:r>
    </w:p>
    <w:p w14:paraId="6E056E8B" w14:textId="268F2CD8" w:rsidR="00FB7621" w:rsidRDefault="00FB7621" w:rsidP="0063028A">
      <w:pPr>
        <w:pStyle w:val="Prrafodelista"/>
        <w:numPr>
          <w:ilvl w:val="0"/>
          <w:numId w:val="6"/>
        </w:numPr>
        <w:jc w:val="both"/>
        <w:rPr>
          <w:rFonts w:ascii="Verdana" w:eastAsia="Times New Roman" w:hAnsi="Verdana" w:cs="Times New Roman"/>
          <w:color w:val="000000"/>
        </w:rPr>
      </w:pPr>
      <w:r w:rsidRPr="00FB7621">
        <w:rPr>
          <w:rFonts w:ascii="Verdana" w:eastAsia="Times New Roman" w:hAnsi="Verdana" w:cs="Times New Roman"/>
          <w:color w:val="000000"/>
        </w:rPr>
        <w:t>Sesión Ordinaria número 0</w:t>
      </w:r>
      <w:r w:rsidR="001A1836">
        <w:rPr>
          <w:rFonts w:ascii="Verdana" w:eastAsia="Times New Roman" w:hAnsi="Verdana" w:cs="Times New Roman"/>
          <w:color w:val="000000"/>
        </w:rPr>
        <w:t>6</w:t>
      </w:r>
      <w:r w:rsidRPr="00FB7621">
        <w:rPr>
          <w:rFonts w:ascii="Verdana" w:eastAsia="Times New Roman" w:hAnsi="Verdana" w:cs="Times New Roman"/>
          <w:color w:val="000000"/>
        </w:rPr>
        <w:t>, de fecha 1</w:t>
      </w:r>
      <w:r w:rsidR="001A1836">
        <w:rPr>
          <w:rFonts w:ascii="Verdana" w:eastAsia="Times New Roman" w:hAnsi="Verdana" w:cs="Times New Roman"/>
          <w:color w:val="000000"/>
        </w:rPr>
        <w:t>5</w:t>
      </w:r>
      <w:r w:rsidRPr="00FB7621">
        <w:rPr>
          <w:rFonts w:ascii="Verdana" w:eastAsia="Times New Roman" w:hAnsi="Verdana" w:cs="Times New Roman"/>
          <w:color w:val="000000"/>
        </w:rPr>
        <w:t xml:space="preserve"> de </w:t>
      </w:r>
      <w:r w:rsidR="001A1836">
        <w:rPr>
          <w:rFonts w:ascii="Verdana" w:eastAsia="Times New Roman" w:hAnsi="Verdana" w:cs="Times New Roman"/>
          <w:color w:val="000000"/>
        </w:rPr>
        <w:t>abril</w:t>
      </w:r>
      <w:r w:rsidRPr="00FB7621">
        <w:rPr>
          <w:rFonts w:ascii="Verdana" w:eastAsia="Times New Roman" w:hAnsi="Verdana" w:cs="Times New Roman"/>
          <w:color w:val="000000"/>
        </w:rPr>
        <w:t xml:space="preserve"> del año 202</w:t>
      </w:r>
      <w:r w:rsidR="001A1836">
        <w:rPr>
          <w:rFonts w:ascii="Verdana" w:eastAsia="Times New Roman" w:hAnsi="Verdana" w:cs="Times New Roman"/>
          <w:color w:val="000000"/>
        </w:rPr>
        <w:t>5</w:t>
      </w:r>
      <w:r w:rsidRPr="00FB7621">
        <w:rPr>
          <w:rFonts w:ascii="Verdana" w:eastAsia="Times New Roman" w:hAnsi="Verdana" w:cs="Times New Roman"/>
          <w:color w:val="000000"/>
        </w:rPr>
        <w:t>.</w:t>
      </w:r>
    </w:p>
    <w:p w14:paraId="36131E8C" w14:textId="2D47CDF3" w:rsidR="001A1836" w:rsidRPr="001A1836" w:rsidRDefault="008C1939" w:rsidP="0063028A">
      <w:pPr>
        <w:pStyle w:val="Prrafodelista"/>
        <w:numPr>
          <w:ilvl w:val="0"/>
          <w:numId w:val="6"/>
        </w:numPr>
        <w:jc w:val="both"/>
        <w:rPr>
          <w:rFonts w:ascii="Verdana" w:eastAsia="Times New Roman" w:hAnsi="Verdana" w:cs="Times New Roman"/>
          <w:color w:val="000000"/>
        </w:rPr>
      </w:pPr>
      <w:r>
        <w:rPr>
          <w:rFonts w:ascii="Verdana" w:eastAsia="Times New Roman" w:hAnsi="Verdana" w:cs="Times New Roman"/>
          <w:color w:val="000000"/>
        </w:rPr>
        <w:t>Sesión ordenaría número 0</w:t>
      </w:r>
      <w:r w:rsidR="001A1836">
        <w:rPr>
          <w:rFonts w:ascii="Verdana" w:eastAsia="Times New Roman" w:hAnsi="Verdana" w:cs="Times New Roman"/>
          <w:color w:val="000000"/>
        </w:rPr>
        <w:t>7</w:t>
      </w:r>
      <w:r>
        <w:rPr>
          <w:rFonts w:ascii="Verdana" w:eastAsia="Times New Roman" w:hAnsi="Verdana" w:cs="Times New Roman"/>
          <w:color w:val="000000"/>
        </w:rPr>
        <w:t xml:space="preserve">, de fecha </w:t>
      </w:r>
      <w:r w:rsidR="001A1836">
        <w:rPr>
          <w:rFonts w:ascii="Verdana" w:eastAsia="Times New Roman" w:hAnsi="Verdana" w:cs="Times New Roman"/>
          <w:color w:val="000000"/>
        </w:rPr>
        <w:t>27</w:t>
      </w:r>
      <w:r>
        <w:rPr>
          <w:rFonts w:ascii="Verdana" w:eastAsia="Times New Roman" w:hAnsi="Verdana" w:cs="Times New Roman"/>
          <w:color w:val="000000"/>
        </w:rPr>
        <w:t xml:space="preserve"> de </w:t>
      </w:r>
      <w:r w:rsidR="001A1836">
        <w:rPr>
          <w:rFonts w:ascii="Verdana" w:eastAsia="Times New Roman" w:hAnsi="Verdana" w:cs="Times New Roman"/>
          <w:color w:val="000000"/>
        </w:rPr>
        <w:t>mayo</w:t>
      </w:r>
      <w:r>
        <w:rPr>
          <w:rFonts w:ascii="Verdana" w:eastAsia="Times New Roman" w:hAnsi="Verdana" w:cs="Times New Roman"/>
          <w:color w:val="000000"/>
        </w:rPr>
        <w:t xml:space="preserve"> del año 202</w:t>
      </w:r>
      <w:r w:rsidR="001A1836">
        <w:rPr>
          <w:rFonts w:ascii="Verdana" w:eastAsia="Times New Roman" w:hAnsi="Verdana" w:cs="Times New Roman"/>
          <w:color w:val="000000"/>
        </w:rPr>
        <w:t>5.</w:t>
      </w:r>
    </w:p>
    <w:p w14:paraId="74541A1D" w14:textId="2EB1438C" w:rsidR="00B65B40" w:rsidRPr="00FB7621" w:rsidRDefault="00B65B40" w:rsidP="0063028A">
      <w:pPr>
        <w:spacing w:before="1"/>
        <w:ind w:right="367"/>
        <w:jc w:val="both"/>
        <w:textAlignment w:val="baseline"/>
        <w:rPr>
          <w:rFonts w:ascii="Verdana" w:eastAsia="Times New Roman" w:hAnsi="Verdana" w:cs="Times New Roman"/>
          <w:b/>
          <w:bCs/>
          <w:color w:val="000000"/>
        </w:rPr>
      </w:pPr>
      <w:r w:rsidRPr="00C10385">
        <w:rPr>
          <w:rFonts w:ascii="Verdana" w:eastAsia="Times New Roman" w:hAnsi="Verdana" w:cs="Times New Roman"/>
          <w:b/>
          <w:bCs/>
          <w:color w:val="000000"/>
        </w:rPr>
        <w:t>Comisión</w:t>
      </w:r>
      <w:r>
        <w:rPr>
          <w:rFonts w:ascii="Verdana" w:eastAsia="Times New Roman" w:hAnsi="Verdana" w:cs="Times New Roman"/>
          <w:b/>
          <w:bCs/>
          <w:color w:val="000000"/>
        </w:rPr>
        <w:t xml:space="preserve"> edilicia permanente de</w:t>
      </w:r>
      <w:r w:rsidR="00FF64AE">
        <w:rPr>
          <w:rFonts w:ascii="Verdana" w:eastAsia="Times New Roman" w:hAnsi="Verdana" w:cs="Times New Roman"/>
          <w:b/>
          <w:bCs/>
          <w:color w:val="000000"/>
        </w:rPr>
        <w:t xml:space="preserve"> </w:t>
      </w:r>
      <w:r w:rsidR="00FF64AE" w:rsidRPr="00FF64AE">
        <w:rPr>
          <w:rFonts w:ascii="Verdana" w:eastAsia="Times New Roman" w:hAnsi="Verdana" w:cs="Times New Roman"/>
          <w:b/>
          <w:bCs/>
          <w:color w:val="000000"/>
        </w:rPr>
        <w:t>Innovación, Ciencia y Tecnología</w:t>
      </w:r>
      <w:r>
        <w:rPr>
          <w:rFonts w:ascii="Verdana" w:eastAsia="Times New Roman" w:hAnsi="Verdana" w:cs="Times New Roman"/>
          <w:b/>
          <w:bCs/>
          <w:color w:val="000000"/>
        </w:rPr>
        <w:t>.</w:t>
      </w:r>
    </w:p>
    <w:p w14:paraId="53C1FC91" w14:textId="29B6DE2A" w:rsidR="00AA6DD5" w:rsidRDefault="00B65B40" w:rsidP="0063028A">
      <w:pPr>
        <w:numPr>
          <w:ilvl w:val="0"/>
          <w:numId w:val="7"/>
        </w:numPr>
        <w:spacing w:before="1"/>
        <w:ind w:right="367"/>
        <w:jc w:val="both"/>
        <w:textAlignment w:val="baseline"/>
        <w:rPr>
          <w:rFonts w:ascii="Verdana" w:eastAsia="Times New Roman" w:hAnsi="Verdana" w:cs="Times New Roman"/>
          <w:color w:val="000000"/>
        </w:rPr>
      </w:pPr>
      <w:r w:rsidRPr="00D230B2">
        <w:rPr>
          <w:rFonts w:ascii="Verdana" w:eastAsia="Times New Roman" w:hAnsi="Verdana" w:cs="Times New Roman"/>
          <w:color w:val="000000"/>
        </w:rPr>
        <w:t>Sesión ordinaria número 0</w:t>
      </w:r>
      <w:r w:rsidR="001A1836">
        <w:rPr>
          <w:rFonts w:ascii="Verdana" w:eastAsia="Times New Roman" w:hAnsi="Verdana" w:cs="Times New Roman"/>
          <w:color w:val="000000"/>
        </w:rPr>
        <w:t>3</w:t>
      </w:r>
      <w:r w:rsidR="00FB7621">
        <w:rPr>
          <w:rFonts w:ascii="Verdana" w:eastAsia="Times New Roman" w:hAnsi="Verdana" w:cs="Times New Roman"/>
          <w:color w:val="000000"/>
        </w:rPr>
        <w:t>, de fecha 1</w:t>
      </w:r>
      <w:r w:rsidR="001A1836">
        <w:rPr>
          <w:rFonts w:ascii="Verdana" w:eastAsia="Times New Roman" w:hAnsi="Verdana" w:cs="Times New Roman"/>
          <w:color w:val="000000"/>
        </w:rPr>
        <w:t>5</w:t>
      </w:r>
      <w:r w:rsidR="00FB7621">
        <w:rPr>
          <w:rFonts w:ascii="Verdana" w:eastAsia="Times New Roman" w:hAnsi="Verdana" w:cs="Times New Roman"/>
          <w:color w:val="000000"/>
        </w:rPr>
        <w:t xml:space="preserve"> de </w:t>
      </w:r>
      <w:r w:rsidR="001A1836">
        <w:rPr>
          <w:rFonts w:ascii="Verdana" w:eastAsia="Times New Roman" w:hAnsi="Verdana" w:cs="Times New Roman"/>
          <w:color w:val="000000"/>
        </w:rPr>
        <w:t>abril</w:t>
      </w:r>
      <w:r w:rsidR="00FB7621">
        <w:rPr>
          <w:rFonts w:ascii="Verdana" w:eastAsia="Times New Roman" w:hAnsi="Verdana" w:cs="Times New Roman"/>
          <w:color w:val="000000"/>
        </w:rPr>
        <w:t xml:space="preserve"> del año 202</w:t>
      </w:r>
      <w:r w:rsidR="001A1836">
        <w:rPr>
          <w:rFonts w:ascii="Verdana" w:eastAsia="Times New Roman" w:hAnsi="Verdana" w:cs="Times New Roman"/>
          <w:color w:val="000000"/>
        </w:rPr>
        <w:t>5</w:t>
      </w:r>
      <w:r w:rsidR="00FB7621">
        <w:rPr>
          <w:rFonts w:ascii="Verdana" w:eastAsia="Times New Roman" w:hAnsi="Verdana" w:cs="Times New Roman"/>
          <w:color w:val="000000"/>
        </w:rPr>
        <w:t>.</w:t>
      </w:r>
      <w:r w:rsidR="00AD0BA5">
        <w:rPr>
          <w:rFonts w:ascii="Verdana" w:eastAsia="Times New Roman" w:hAnsi="Verdana" w:cs="Times New Roman"/>
          <w:color w:val="000000"/>
        </w:rPr>
        <w:t xml:space="preserve"> </w:t>
      </w:r>
    </w:p>
    <w:p w14:paraId="2D05EF5E" w14:textId="23B8FEE9" w:rsidR="001A1836" w:rsidRPr="004A27C0" w:rsidRDefault="004A27C0" w:rsidP="0063028A">
      <w:pPr>
        <w:spacing w:before="1"/>
        <w:ind w:right="367"/>
        <w:jc w:val="both"/>
        <w:rPr>
          <w:rFonts w:ascii="Verdana" w:eastAsia="Times New Roman" w:hAnsi="Verdana" w:cs="Times New Roman"/>
          <w:color w:val="000000"/>
        </w:rPr>
      </w:pPr>
      <w:r w:rsidRPr="00C10385">
        <w:rPr>
          <w:rFonts w:ascii="Verdana" w:eastAsia="Times New Roman" w:hAnsi="Verdana" w:cs="Times New Roman"/>
          <w:b/>
          <w:bCs/>
          <w:color w:val="000000"/>
        </w:rPr>
        <w:lastRenderedPageBreak/>
        <w:t>Comisión</w:t>
      </w:r>
      <w:r>
        <w:rPr>
          <w:rFonts w:ascii="Verdana" w:eastAsia="Times New Roman" w:hAnsi="Verdana" w:cs="Times New Roman"/>
          <w:b/>
          <w:bCs/>
          <w:color w:val="000000"/>
        </w:rPr>
        <w:t xml:space="preserve"> edilicia permanente de Espectáculos Públicos e </w:t>
      </w:r>
      <w:r w:rsidRPr="004A27C0">
        <w:rPr>
          <w:rFonts w:ascii="Verdana" w:eastAsia="Times New Roman" w:hAnsi="Verdana" w:cs="Times New Roman"/>
          <w:b/>
          <w:bCs/>
          <w:color w:val="000000"/>
        </w:rPr>
        <w:t>Inspección y Vigilancia</w:t>
      </w:r>
    </w:p>
    <w:p w14:paraId="41BC1B4E" w14:textId="65DB96D6" w:rsidR="004A27C0" w:rsidRPr="004A27C0" w:rsidRDefault="004A27C0" w:rsidP="0063028A">
      <w:pPr>
        <w:pStyle w:val="Prrafodelista"/>
        <w:numPr>
          <w:ilvl w:val="0"/>
          <w:numId w:val="24"/>
        </w:numPr>
        <w:spacing w:before="1"/>
        <w:ind w:right="367"/>
        <w:jc w:val="both"/>
        <w:rPr>
          <w:rFonts w:ascii="Verdana" w:eastAsia="Times New Roman" w:hAnsi="Verdana" w:cs="Times New Roman"/>
          <w:color w:val="000000"/>
        </w:rPr>
      </w:pPr>
      <w:r w:rsidRPr="004A27C0">
        <w:rPr>
          <w:rFonts w:ascii="Verdana" w:eastAsia="Times New Roman" w:hAnsi="Verdana" w:cs="Times New Roman"/>
          <w:color w:val="000000"/>
        </w:rPr>
        <w:t>Sesión ordinaria número 0</w:t>
      </w:r>
      <w:r>
        <w:rPr>
          <w:rFonts w:ascii="Verdana" w:eastAsia="Times New Roman" w:hAnsi="Verdana" w:cs="Times New Roman"/>
          <w:color w:val="000000"/>
        </w:rPr>
        <w:t>4</w:t>
      </w:r>
      <w:r w:rsidRPr="004A27C0">
        <w:rPr>
          <w:rFonts w:ascii="Verdana" w:eastAsia="Times New Roman" w:hAnsi="Verdana" w:cs="Times New Roman"/>
          <w:color w:val="000000"/>
        </w:rPr>
        <w:t xml:space="preserve">, de fecha </w:t>
      </w:r>
      <w:r>
        <w:rPr>
          <w:rFonts w:ascii="Verdana" w:eastAsia="Times New Roman" w:hAnsi="Verdana" w:cs="Times New Roman"/>
          <w:color w:val="000000"/>
        </w:rPr>
        <w:t>06</w:t>
      </w:r>
      <w:r w:rsidRPr="004A27C0">
        <w:rPr>
          <w:rFonts w:ascii="Verdana" w:eastAsia="Times New Roman" w:hAnsi="Verdana" w:cs="Times New Roman"/>
          <w:color w:val="000000"/>
        </w:rPr>
        <w:t xml:space="preserve"> de </w:t>
      </w:r>
      <w:r>
        <w:rPr>
          <w:rFonts w:ascii="Verdana" w:eastAsia="Times New Roman" w:hAnsi="Verdana" w:cs="Times New Roman"/>
          <w:color w:val="000000"/>
        </w:rPr>
        <w:t>junio</w:t>
      </w:r>
      <w:r w:rsidRPr="004A27C0">
        <w:rPr>
          <w:rFonts w:ascii="Verdana" w:eastAsia="Times New Roman" w:hAnsi="Verdana" w:cs="Times New Roman"/>
          <w:color w:val="000000"/>
        </w:rPr>
        <w:t xml:space="preserve"> del año 2025.</w:t>
      </w:r>
    </w:p>
    <w:p w14:paraId="0DCE88CB" w14:textId="77777777" w:rsidR="00C10385" w:rsidRDefault="00C10385" w:rsidP="00C10385">
      <w:pPr>
        <w:spacing w:before="1"/>
        <w:ind w:right="367"/>
        <w:jc w:val="both"/>
        <w:rPr>
          <w:rFonts w:ascii="Verdana" w:eastAsia="Times New Roman" w:hAnsi="Verdana" w:cs="Times New Roman"/>
          <w:color w:val="000000"/>
        </w:rPr>
      </w:pPr>
      <w:r w:rsidRPr="001210C6">
        <w:rPr>
          <w:rFonts w:ascii="Verdana" w:eastAsia="Times New Roman" w:hAnsi="Verdana" w:cs="Times New Roman"/>
          <w:color w:val="000000"/>
        </w:rPr>
        <w:t> </w:t>
      </w:r>
    </w:p>
    <w:p w14:paraId="1FB74A92" w14:textId="77777777" w:rsidR="00104074" w:rsidRDefault="00104074" w:rsidP="00C10385">
      <w:pPr>
        <w:spacing w:before="1"/>
        <w:ind w:right="367"/>
        <w:jc w:val="both"/>
        <w:rPr>
          <w:rFonts w:ascii="Times New Roman" w:eastAsia="Times New Roman" w:hAnsi="Times New Roman" w:cs="Times New Roman"/>
        </w:rPr>
      </w:pPr>
    </w:p>
    <w:p w14:paraId="074A7698" w14:textId="77777777" w:rsidR="00104074" w:rsidRPr="001210C6" w:rsidRDefault="00104074" w:rsidP="00C10385">
      <w:pPr>
        <w:spacing w:before="1"/>
        <w:ind w:right="367"/>
        <w:jc w:val="both"/>
        <w:rPr>
          <w:rFonts w:ascii="Times New Roman" w:eastAsia="Times New Roman" w:hAnsi="Times New Roman" w:cs="Times New Roman"/>
        </w:rPr>
      </w:pPr>
    </w:p>
    <w:p w14:paraId="476285B9" w14:textId="77777777" w:rsidR="00C10385" w:rsidRPr="001210C6" w:rsidRDefault="00C10385" w:rsidP="00C10385">
      <w:pPr>
        <w:spacing w:before="1"/>
        <w:ind w:right="367"/>
        <w:jc w:val="right"/>
        <w:rPr>
          <w:rFonts w:ascii="Times New Roman" w:eastAsia="Times New Roman" w:hAnsi="Times New Roman" w:cs="Times New Roman"/>
        </w:rPr>
      </w:pPr>
      <w:r w:rsidRPr="001210C6">
        <w:rPr>
          <w:rFonts w:ascii="Verdana" w:eastAsia="Times New Roman" w:hAnsi="Verdana" w:cs="Times New Roman"/>
          <w:b/>
          <w:bCs/>
          <w:color w:val="006600"/>
          <w:sz w:val="28"/>
          <w:szCs w:val="28"/>
        </w:rPr>
        <w:t>Juntas de Gobierno y Consejos</w:t>
      </w:r>
    </w:p>
    <w:p w14:paraId="29B0E9F8" w14:textId="77777777" w:rsidR="00C10385" w:rsidRPr="00C10385" w:rsidRDefault="00000000" w:rsidP="00C10385">
      <w:pPr>
        <w:rPr>
          <w:rFonts w:ascii="Times New Roman" w:eastAsia="Times New Roman" w:hAnsi="Times New Roman" w:cs="Times New Roman"/>
          <w:lang w:val="en-US"/>
        </w:rPr>
      </w:pPr>
      <w:r>
        <w:rPr>
          <w:rFonts w:ascii="Times New Roman" w:eastAsia="Times New Roman" w:hAnsi="Times New Roman" w:cs="Times New Roman"/>
          <w:lang w:val="en-US"/>
        </w:rPr>
        <w:pict w14:anchorId="45C57A2B">
          <v:rect id="_x0000_i1030" style="width:0;height:1.5pt" o:hralign="center" o:hrstd="t" o:hr="t" fillcolor="#a0a0a0" stroked="f"/>
        </w:pict>
      </w:r>
    </w:p>
    <w:p w14:paraId="24182297" w14:textId="1AC5888C" w:rsidR="00252420" w:rsidRDefault="004A27C0" w:rsidP="00C10385">
      <w:pPr>
        <w:pStyle w:val="Prrafodelista"/>
        <w:numPr>
          <w:ilvl w:val="0"/>
          <w:numId w:val="13"/>
        </w:numPr>
        <w:spacing w:before="1"/>
        <w:ind w:right="367"/>
        <w:jc w:val="both"/>
        <w:rPr>
          <w:rFonts w:ascii="Verdana" w:eastAsia="Times New Roman" w:hAnsi="Verdana" w:cs="Times New Roman"/>
        </w:rPr>
      </w:pPr>
      <w:r>
        <w:rPr>
          <w:rFonts w:ascii="Verdana" w:eastAsia="Times New Roman" w:hAnsi="Verdana" w:cs="Times New Roman"/>
        </w:rPr>
        <w:t>Segunda Sesión Ordinaria del Consejo Municipal de Protección Civil y Bomberos, de fecha 11 de abril del año 2025.</w:t>
      </w:r>
    </w:p>
    <w:p w14:paraId="4AE2D94F" w14:textId="3E169730" w:rsidR="004A27C0" w:rsidRDefault="004A27C0" w:rsidP="00C10385">
      <w:pPr>
        <w:pStyle w:val="Prrafodelista"/>
        <w:numPr>
          <w:ilvl w:val="0"/>
          <w:numId w:val="13"/>
        </w:numPr>
        <w:spacing w:before="1"/>
        <w:ind w:right="367"/>
        <w:jc w:val="both"/>
        <w:rPr>
          <w:rFonts w:ascii="Verdana" w:eastAsia="Times New Roman" w:hAnsi="Verdana" w:cs="Times New Roman"/>
        </w:rPr>
      </w:pPr>
      <w:r>
        <w:rPr>
          <w:rFonts w:ascii="Verdana" w:eastAsia="Times New Roman" w:hAnsi="Verdana" w:cs="Times New Roman"/>
        </w:rPr>
        <w:t xml:space="preserve">Reunión de trabajo de la Comisión </w:t>
      </w:r>
      <w:proofErr w:type="gramStart"/>
      <w:r>
        <w:rPr>
          <w:rFonts w:ascii="Verdana" w:eastAsia="Times New Roman" w:hAnsi="Verdana" w:cs="Times New Roman"/>
        </w:rPr>
        <w:t>Edilicia</w:t>
      </w:r>
      <w:proofErr w:type="gramEnd"/>
      <w:r>
        <w:rPr>
          <w:rFonts w:ascii="Verdana" w:eastAsia="Times New Roman" w:hAnsi="Verdana" w:cs="Times New Roman"/>
        </w:rPr>
        <w:t xml:space="preserve"> Permanente de Desarrollo Económico y Turismo, de fecha 15 de abril del año 2025. </w:t>
      </w:r>
    </w:p>
    <w:p w14:paraId="624C3871" w14:textId="568F4C2A" w:rsidR="00BB604A" w:rsidRDefault="00BB604A" w:rsidP="00C10385">
      <w:pPr>
        <w:pStyle w:val="Prrafodelista"/>
        <w:numPr>
          <w:ilvl w:val="0"/>
          <w:numId w:val="13"/>
        </w:numPr>
        <w:spacing w:before="1"/>
        <w:ind w:right="367"/>
        <w:jc w:val="both"/>
        <w:rPr>
          <w:rFonts w:ascii="Verdana" w:eastAsia="Times New Roman" w:hAnsi="Verdana" w:cs="Times New Roman"/>
        </w:rPr>
      </w:pPr>
      <w:r w:rsidRPr="00BB604A">
        <w:rPr>
          <w:rFonts w:ascii="Verdana" w:eastAsia="Times New Roman" w:hAnsi="Verdana" w:cs="Times New Roman"/>
        </w:rPr>
        <w:t xml:space="preserve">Consejo Municipal </w:t>
      </w:r>
      <w:r w:rsidR="004A27C0">
        <w:rPr>
          <w:rFonts w:ascii="Verdana" w:eastAsia="Times New Roman" w:hAnsi="Verdana" w:cs="Times New Roman"/>
        </w:rPr>
        <w:t xml:space="preserve">de Giros Restringidos, de fecha </w:t>
      </w:r>
      <w:r w:rsidR="00893D02">
        <w:rPr>
          <w:rFonts w:ascii="Verdana" w:eastAsia="Times New Roman" w:hAnsi="Verdana" w:cs="Times New Roman"/>
        </w:rPr>
        <w:t xml:space="preserve">28 de abril del año 2025. </w:t>
      </w:r>
    </w:p>
    <w:p w14:paraId="1A6D8049" w14:textId="461942A9" w:rsidR="00C10385" w:rsidRPr="00104074" w:rsidRDefault="00893D02" w:rsidP="00C10385">
      <w:pPr>
        <w:pStyle w:val="Prrafodelista"/>
        <w:numPr>
          <w:ilvl w:val="0"/>
          <w:numId w:val="13"/>
        </w:numPr>
        <w:spacing w:before="1"/>
        <w:ind w:right="367"/>
        <w:jc w:val="both"/>
        <w:rPr>
          <w:rFonts w:ascii="Verdana" w:eastAsia="Times New Roman" w:hAnsi="Verdana" w:cs="Times New Roman"/>
        </w:rPr>
      </w:pPr>
      <w:r>
        <w:rPr>
          <w:rFonts w:ascii="Verdana" w:eastAsia="Times New Roman" w:hAnsi="Verdana" w:cs="Times New Roman"/>
        </w:rPr>
        <w:t xml:space="preserve">Sesión Ordinaria de </w:t>
      </w:r>
      <w:proofErr w:type="spellStart"/>
      <w:r>
        <w:rPr>
          <w:rFonts w:ascii="Verdana" w:eastAsia="Times New Roman" w:hAnsi="Verdana" w:cs="Times New Roman"/>
        </w:rPr>
        <w:t>Estacionometros</w:t>
      </w:r>
      <w:proofErr w:type="spellEnd"/>
      <w:r>
        <w:rPr>
          <w:rFonts w:ascii="Verdana" w:eastAsia="Times New Roman" w:hAnsi="Verdana" w:cs="Times New Roman"/>
        </w:rPr>
        <w:t>, de fecha 09 de mayo del año 2025.</w:t>
      </w:r>
    </w:p>
    <w:p w14:paraId="75DF2471" w14:textId="77777777" w:rsidR="00C10385" w:rsidRDefault="00C10385" w:rsidP="00C10385">
      <w:pPr>
        <w:spacing w:before="1"/>
        <w:ind w:right="367"/>
        <w:jc w:val="both"/>
        <w:rPr>
          <w:rFonts w:ascii="Verdana" w:eastAsia="Times New Roman" w:hAnsi="Verdana" w:cs="Times New Roman"/>
          <w:color w:val="000000"/>
        </w:rPr>
      </w:pPr>
      <w:r w:rsidRPr="00C10385">
        <w:rPr>
          <w:rFonts w:ascii="Verdana" w:eastAsia="Times New Roman" w:hAnsi="Verdana" w:cs="Times New Roman"/>
          <w:color w:val="000000"/>
        </w:rPr>
        <w:t> </w:t>
      </w:r>
    </w:p>
    <w:p w14:paraId="5567E6F1" w14:textId="77777777" w:rsidR="00104074" w:rsidRDefault="00104074" w:rsidP="00C10385">
      <w:pPr>
        <w:spacing w:before="1"/>
        <w:ind w:right="367"/>
        <w:jc w:val="both"/>
        <w:rPr>
          <w:rFonts w:ascii="Times New Roman" w:eastAsia="Times New Roman" w:hAnsi="Times New Roman" w:cs="Times New Roman"/>
        </w:rPr>
      </w:pPr>
    </w:p>
    <w:p w14:paraId="78792DCC" w14:textId="77777777" w:rsidR="00104074" w:rsidRPr="00C10385" w:rsidRDefault="00104074" w:rsidP="00C10385">
      <w:pPr>
        <w:spacing w:before="1"/>
        <w:ind w:right="367"/>
        <w:jc w:val="both"/>
        <w:rPr>
          <w:rFonts w:ascii="Times New Roman" w:eastAsia="Times New Roman" w:hAnsi="Times New Roman" w:cs="Times New Roman"/>
        </w:rPr>
      </w:pPr>
    </w:p>
    <w:p w14:paraId="0C85FE89" w14:textId="77777777" w:rsidR="00C10385" w:rsidRPr="00C10385" w:rsidRDefault="00C10385" w:rsidP="00C10385">
      <w:pPr>
        <w:spacing w:before="1"/>
        <w:ind w:right="367"/>
        <w:jc w:val="right"/>
        <w:rPr>
          <w:rFonts w:ascii="Times New Roman" w:eastAsia="Times New Roman" w:hAnsi="Times New Roman" w:cs="Times New Roman"/>
        </w:rPr>
      </w:pPr>
      <w:r w:rsidRPr="00C10385">
        <w:rPr>
          <w:rFonts w:ascii="Verdana" w:eastAsia="Times New Roman" w:hAnsi="Verdana" w:cs="Times New Roman"/>
          <w:b/>
          <w:bCs/>
          <w:color w:val="006600"/>
          <w:sz w:val="28"/>
          <w:szCs w:val="28"/>
        </w:rPr>
        <w:t>Asistencia de eventos y Atención a Ciudadanos</w:t>
      </w:r>
    </w:p>
    <w:p w14:paraId="0B828E70" w14:textId="77777777" w:rsidR="00C10385" w:rsidRPr="00C10385" w:rsidRDefault="00000000" w:rsidP="00C10385">
      <w:pPr>
        <w:rPr>
          <w:rFonts w:ascii="Times New Roman" w:eastAsia="Times New Roman" w:hAnsi="Times New Roman" w:cs="Times New Roman"/>
          <w:lang w:val="en-US"/>
        </w:rPr>
      </w:pPr>
      <w:r>
        <w:rPr>
          <w:rFonts w:ascii="Times New Roman" w:eastAsia="Times New Roman" w:hAnsi="Times New Roman" w:cs="Times New Roman"/>
          <w:lang w:val="en-US"/>
        </w:rPr>
        <w:pict w14:anchorId="66C93064">
          <v:rect id="_x0000_i1031" style="width:0;height:1.5pt" o:hralign="center" o:hrstd="t" o:hr="t" fillcolor="#a0a0a0" stroked="f"/>
        </w:pict>
      </w:r>
    </w:p>
    <w:p w14:paraId="28737035" w14:textId="77777777" w:rsidR="0019229A" w:rsidRPr="0019229A" w:rsidRDefault="0019229A" w:rsidP="00145B98">
      <w:pPr>
        <w:pStyle w:val="Prrafodelista"/>
        <w:numPr>
          <w:ilvl w:val="0"/>
          <w:numId w:val="12"/>
        </w:numPr>
        <w:spacing w:after="160" w:line="259" w:lineRule="auto"/>
        <w:jc w:val="both"/>
        <w:rPr>
          <w:rFonts w:ascii="Verdana" w:hAnsi="Verdana"/>
        </w:rPr>
      </w:pPr>
      <w:r w:rsidRPr="0019229A">
        <w:rPr>
          <w:rFonts w:ascii="Verdana" w:hAnsi="Verdana"/>
        </w:rPr>
        <w:t xml:space="preserve">Tradicional Ramos 2025, de fecha 12 de abril del año 2025. </w:t>
      </w:r>
    </w:p>
    <w:p w14:paraId="10EB9472" w14:textId="77777777" w:rsidR="0019229A" w:rsidRPr="0019229A" w:rsidRDefault="0019229A" w:rsidP="00145B98">
      <w:pPr>
        <w:pStyle w:val="Prrafodelista"/>
        <w:numPr>
          <w:ilvl w:val="0"/>
          <w:numId w:val="12"/>
        </w:numPr>
        <w:spacing w:after="160" w:line="259" w:lineRule="auto"/>
        <w:jc w:val="both"/>
        <w:rPr>
          <w:rFonts w:ascii="Verdana" w:hAnsi="Verdana"/>
        </w:rPr>
      </w:pPr>
      <w:r w:rsidRPr="0019229A">
        <w:rPr>
          <w:rFonts w:ascii="Verdana" w:hAnsi="Verdana"/>
        </w:rPr>
        <w:t>Homenaje al Natalicio de José Eustaquio Mendoza Ruíz, de fecha 15 de abril del año 2025.</w:t>
      </w:r>
    </w:p>
    <w:p w14:paraId="7262EBE7" w14:textId="77777777" w:rsidR="0019229A" w:rsidRPr="0019229A" w:rsidRDefault="0019229A" w:rsidP="00145B98">
      <w:pPr>
        <w:pStyle w:val="Prrafodelista"/>
        <w:numPr>
          <w:ilvl w:val="0"/>
          <w:numId w:val="12"/>
        </w:numPr>
        <w:spacing w:after="160" w:line="259" w:lineRule="auto"/>
        <w:jc w:val="both"/>
        <w:rPr>
          <w:rFonts w:ascii="Verdana" w:hAnsi="Verdana"/>
        </w:rPr>
      </w:pPr>
      <w:r w:rsidRPr="0019229A">
        <w:rPr>
          <w:rFonts w:ascii="Verdana" w:hAnsi="Verdana"/>
        </w:rPr>
        <w:t xml:space="preserve">Conmemoración del 32º Aniversario del día estatal de Protección Civil, de fecha 22 de abril del año 2025. </w:t>
      </w:r>
    </w:p>
    <w:p w14:paraId="4A1241A2" w14:textId="77777777" w:rsidR="0019229A" w:rsidRPr="0019229A" w:rsidRDefault="0019229A" w:rsidP="00145B98">
      <w:pPr>
        <w:pStyle w:val="Prrafodelista"/>
        <w:numPr>
          <w:ilvl w:val="0"/>
          <w:numId w:val="12"/>
        </w:numPr>
        <w:spacing w:after="160" w:line="259" w:lineRule="auto"/>
        <w:jc w:val="both"/>
        <w:rPr>
          <w:rFonts w:ascii="Verdana" w:hAnsi="Verdana"/>
        </w:rPr>
      </w:pPr>
      <w:r w:rsidRPr="0019229A">
        <w:rPr>
          <w:rFonts w:ascii="Verdana" w:hAnsi="Verdana"/>
        </w:rPr>
        <w:t>Develación de la Placa Conmemorativa, Hijo Adoptivo Distinguido de Zapotlán “Profesor Jorge Lugo Monroy”, de fecha 23 de abril del año 2025.</w:t>
      </w:r>
    </w:p>
    <w:p w14:paraId="69D6F43C" w14:textId="0A83E407" w:rsidR="00D51DF2" w:rsidRPr="0019229A" w:rsidRDefault="0019229A" w:rsidP="00145B98">
      <w:pPr>
        <w:pStyle w:val="Prrafodelista"/>
        <w:numPr>
          <w:ilvl w:val="0"/>
          <w:numId w:val="12"/>
        </w:numPr>
        <w:spacing w:before="1"/>
        <w:ind w:right="367"/>
        <w:jc w:val="both"/>
        <w:rPr>
          <w:rFonts w:ascii="Verdana" w:eastAsia="Times New Roman" w:hAnsi="Verdana" w:cs="Times New Roman"/>
        </w:rPr>
      </w:pPr>
      <w:r w:rsidRPr="0019229A">
        <w:rPr>
          <w:rFonts w:ascii="Verdana" w:hAnsi="Verdana"/>
        </w:rPr>
        <w:t>Capacitación “Haciendo Visible lo Invisible”, de fecha 24 de abril</w:t>
      </w:r>
      <w:r w:rsidR="00145B98">
        <w:rPr>
          <w:rFonts w:ascii="Verdana" w:hAnsi="Verdana"/>
        </w:rPr>
        <w:t xml:space="preserve"> </w:t>
      </w:r>
      <w:r w:rsidRPr="0019229A">
        <w:rPr>
          <w:rFonts w:ascii="Verdana" w:hAnsi="Verdana"/>
        </w:rPr>
        <w:t>del año 2025</w:t>
      </w:r>
    </w:p>
    <w:p w14:paraId="0F3905AF" w14:textId="77777777" w:rsidR="0019229A" w:rsidRPr="0019229A" w:rsidRDefault="0019229A" w:rsidP="00145B98">
      <w:pPr>
        <w:pStyle w:val="Prrafodelista"/>
        <w:numPr>
          <w:ilvl w:val="0"/>
          <w:numId w:val="12"/>
        </w:numPr>
        <w:spacing w:after="160" w:line="259" w:lineRule="auto"/>
        <w:jc w:val="both"/>
        <w:rPr>
          <w:rFonts w:ascii="Verdana" w:hAnsi="Verdana"/>
        </w:rPr>
      </w:pPr>
      <w:r w:rsidRPr="0019229A">
        <w:rPr>
          <w:rFonts w:ascii="Verdana" w:hAnsi="Verdana"/>
        </w:rPr>
        <w:t>Feria Municipal de Empleo Zapotlán 2025, de fecha 29 de abril del año 2025.</w:t>
      </w:r>
    </w:p>
    <w:p w14:paraId="5935F8E7" w14:textId="77777777" w:rsidR="0019229A" w:rsidRPr="0019229A" w:rsidRDefault="0019229A" w:rsidP="00145B98">
      <w:pPr>
        <w:pStyle w:val="Prrafodelista"/>
        <w:numPr>
          <w:ilvl w:val="0"/>
          <w:numId w:val="12"/>
        </w:numPr>
        <w:spacing w:after="160" w:line="259" w:lineRule="auto"/>
        <w:jc w:val="both"/>
        <w:rPr>
          <w:rFonts w:ascii="Verdana" w:hAnsi="Verdana"/>
        </w:rPr>
      </w:pPr>
      <w:r w:rsidRPr="0019229A">
        <w:rPr>
          <w:rFonts w:ascii="Verdana" w:hAnsi="Verdana"/>
        </w:rPr>
        <w:t>139º Aniversario de la Conmemoración del Día del Trabajo, de fecha 1 de mayo del año 2025.</w:t>
      </w:r>
    </w:p>
    <w:p w14:paraId="388CF14C" w14:textId="77777777" w:rsidR="0019229A" w:rsidRPr="0019229A" w:rsidRDefault="0019229A" w:rsidP="00145B98">
      <w:pPr>
        <w:pStyle w:val="Prrafodelista"/>
        <w:numPr>
          <w:ilvl w:val="0"/>
          <w:numId w:val="12"/>
        </w:numPr>
        <w:spacing w:after="160" w:line="259" w:lineRule="auto"/>
        <w:jc w:val="both"/>
        <w:rPr>
          <w:rFonts w:ascii="Verdana" w:hAnsi="Verdana"/>
        </w:rPr>
      </w:pPr>
      <w:r w:rsidRPr="0019229A">
        <w:rPr>
          <w:rFonts w:ascii="Verdana" w:hAnsi="Verdana"/>
        </w:rPr>
        <w:t xml:space="preserve">Conferencia taller “Voces de una Tradición Viva”, de fecha 02 de mayo del año 2025. </w:t>
      </w:r>
    </w:p>
    <w:p w14:paraId="60E77D2B" w14:textId="77777777" w:rsidR="0019229A" w:rsidRPr="0019229A" w:rsidRDefault="0019229A" w:rsidP="00145B98">
      <w:pPr>
        <w:pStyle w:val="Prrafodelista"/>
        <w:numPr>
          <w:ilvl w:val="0"/>
          <w:numId w:val="12"/>
        </w:numPr>
        <w:spacing w:after="160" w:line="259" w:lineRule="auto"/>
        <w:jc w:val="both"/>
        <w:rPr>
          <w:rFonts w:ascii="Verdana" w:hAnsi="Verdana"/>
        </w:rPr>
      </w:pPr>
      <w:r w:rsidRPr="0019229A">
        <w:rPr>
          <w:rFonts w:ascii="Verdana" w:hAnsi="Verdana"/>
        </w:rPr>
        <w:t>Presentación: 14º Festival por el Día Internacional de la Danza, de fecha 03 de mayo del año 2025.</w:t>
      </w:r>
    </w:p>
    <w:p w14:paraId="1189B1ED" w14:textId="77777777" w:rsidR="0019229A" w:rsidRPr="0019229A" w:rsidRDefault="0019229A" w:rsidP="00145B98">
      <w:pPr>
        <w:pStyle w:val="Prrafodelista"/>
        <w:numPr>
          <w:ilvl w:val="0"/>
          <w:numId w:val="12"/>
        </w:numPr>
        <w:spacing w:after="160" w:line="259" w:lineRule="auto"/>
        <w:jc w:val="both"/>
        <w:rPr>
          <w:rFonts w:ascii="Verdana" w:hAnsi="Verdana"/>
        </w:rPr>
      </w:pPr>
      <w:r w:rsidRPr="0019229A">
        <w:rPr>
          <w:rFonts w:ascii="Verdana" w:hAnsi="Verdana"/>
        </w:rPr>
        <w:lastRenderedPageBreak/>
        <w:t>163º Aniversario de la Batalla de Puebla (1862), de fecha 05 de mayo del año 2025.</w:t>
      </w:r>
    </w:p>
    <w:p w14:paraId="20179C43" w14:textId="77777777" w:rsidR="0019229A" w:rsidRPr="0019229A" w:rsidRDefault="0019229A" w:rsidP="00145B98">
      <w:pPr>
        <w:pStyle w:val="Prrafodelista"/>
        <w:numPr>
          <w:ilvl w:val="0"/>
          <w:numId w:val="12"/>
        </w:numPr>
        <w:spacing w:after="160" w:line="259" w:lineRule="auto"/>
        <w:jc w:val="both"/>
        <w:rPr>
          <w:rFonts w:ascii="Verdana" w:hAnsi="Verdana"/>
        </w:rPr>
      </w:pPr>
      <w:r w:rsidRPr="0019229A">
        <w:rPr>
          <w:rFonts w:ascii="Verdana" w:hAnsi="Verdana"/>
        </w:rPr>
        <w:t xml:space="preserve">Ceremonia Inaugural de Expo Agrícola, Jalisco, de fecha 07 de mayo del año 2025. </w:t>
      </w:r>
    </w:p>
    <w:p w14:paraId="3FC2F9A1" w14:textId="77777777" w:rsidR="0019229A" w:rsidRPr="0019229A" w:rsidRDefault="0019229A" w:rsidP="00145B98">
      <w:pPr>
        <w:pStyle w:val="Prrafodelista"/>
        <w:numPr>
          <w:ilvl w:val="0"/>
          <w:numId w:val="12"/>
        </w:numPr>
        <w:spacing w:after="160" w:line="259" w:lineRule="auto"/>
        <w:jc w:val="both"/>
        <w:rPr>
          <w:rFonts w:ascii="Verdana" w:hAnsi="Verdana"/>
        </w:rPr>
      </w:pPr>
      <w:r w:rsidRPr="0019229A">
        <w:rPr>
          <w:rFonts w:ascii="Verdana" w:hAnsi="Verdana"/>
        </w:rPr>
        <w:t xml:space="preserve">272º Aniversario del Natalicio de Don Miguel Hidalgo y Costilla, de fecha 08 de mayo del año 2025. </w:t>
      </w:r>
    </w:p>
    <w:p w14:paraId="1D3D2AAE" w14:textId="5741C5B4" w:rsidR="0019229A" w:rsidRPr="0019229A" w:rsidRDefault="0019229A" w:rsidP="00145B98">
      <w:pPr>
        <w:pStyle w:val="Prrafodelista"/>
        <w:numPr>
          <w:ilvl w:val="0"/>
          <w:numId w:val="12"/>
        </w:numPr>
        <w:spacing w:before="1"/>
        <w:ind w:right="367"/>
        <w:jc w:val="both"/>
        <w:rPr>
          <w:rFonts w:ascii="Verdana" w:eastAsia="Times New Roman" w:hAnsi="Verdana" w:cs="Times New Roman"/>
        </w:rPr>
      </w:pPr>
      <w:r w:rsidRPr="0019229A">
        <w:rPr>
          <w:rFonts w:ascii="Verdana" w:hAnsi="Verdana"/>
        </w:rPr>
        <w:t>Coro Municipal de Zapotlán el Grande, de fecha 09 de mayo del año 2025.</w:t>
      </w:r>
    </w:p>
    <w:p w14:paraId="531434B7" w14:textId="77777777" w:rsidR="0019229A" w:rsidRPr="0019229A" w:rsidRDefault="0019229A" w:rsidP="00145B98">
      <w:pPr>
        <w:pStyle w:val="Prrafodelista"/>
        <w:numPr>
          <w:ilvl w:val="0"/>
          <w:numId w:val="12"/>
        </w:numPr>
        <w:spacing w:after="160" w:line="259" w:lineRule="auto"/>
        <w:jc w:val="both"/>
        <w:rPr>
          <w:rFonts w:ascii="Verdana" w:hAnsi="Verdana"/>
        </w:rPr>
      </w:pPr>
      <w:r w:rsidRPr="0019229A">
        <w:rPr>
          <w:rFonts w:ascii="Verdana" w:hAnsi="Verdana"/>
        </w:rPr>
        <w:t xml:space="preserve">Homenaje de Natalicio “Vicente Preciado Zacarias”, de fecha 12 de mayo del año 2025. </w:t>
      </w:r>
    </w:p>
    <w:p w14:paraId="026828F4" w14:textId="77777777" w:rsidR="0019229A" w:rsidRPr="00C228DA" w:rsidRDefault="0019229A" w:rsidP="00145B98">
      <w:pPr>
        <w:pStyle w:val="Prrafodelista"/>
        <w:numPr>
          <w:ilvl w:val="0"/>
          <w:numId w:val="12"/>
        </w:numPr>
        <w:spacing w:after="160" w:line="259" w:lineRule="auto"/>
        <w:jc w:val="both"/>
        <w:rPr>
          <w:rFonts w:ascii="Verdana" w:hAnsi="Verdana"/>
        </w:rPr>
      </w:pPr>
      <w:r w:rsidRPr="00C228DA">
        <w:rPr>
          <w:rFonts w:ascii="Verdana" w:hAnsi="Verdana"/>
        </w:rPr>
        <w:t xml:space="preserve">Reunión Estatal de Inclusión Social para Personas con Discapacidad, de fecha 16 de mayo del año 2025. </w:t>
      </w:r>
    </w:p>
    <w:p w14:paraId="184686CB" w14:textId="77777777" w:rsidR="0019229A" w:rsidRPr="0019229A" w:rsidRDefault="0019229A" w:rsidP="00145B98">
      <w:pPr>
        <w:pStyle w:val="Prrafodelista"/>
        <w:numPr>
          <w:ilvl w:val="0"/>
          <w:numId w:val="12"/>
        </w:numPr>
        <w:spacing w:after="160" w:line="259" w:lineRule="auto"/>
        <w:jc w:val="both"/>
        <w:rPr>
          <w:rFonts w:ascii="Verdana" w:hAnsi="Verdana"/>
        </w:rPr>
      </w:pPr>
      <w:r w:rsidRPr="0019229A">
        <w:rPr>
          <w:rFonts w:ascii="Verdana" w:hAnsi="Verdana"/>
        </w:rPr>
        <w:t>Homenaje de Natalicio Francisco Arias y Cárdenas, de fecha 20 de mayo del año 2025.</w:t>
      </w:r>
    </w:p>
    <w:p w14:paraId="2CABD56A" w14:textId="77777777" w:rsidR="0019229A" w:rsidRPr="0019229A" w:rsidRDefault="0019229A" w:rsidP="00145B98">
      <w:pPr>
        <w:pStyle w:val="Prrafodelista"/>
        <w:numPr>
          <w:ilvl w:val="0"/>
          <w:numId w:val="12"/>
        </w:numPr>
        <w:spacing w:after="160" w:line="259" w:lineRule="auto"/>
        <w:jc w:val="both"/>
        <w:rPr>
          <w:rFonts w:ascii="Verdana" w:hAnsi="Verdana"/>
        </w:rPr>
      </w:pPr>
      <w:r w:rsidRPr="0019229A">
        <w:rPr>
          <w:rFonts w:ascii="Verdana" w:hAnsi="Verdana"/>
        </w:rPr>
        <w:t>Foro Titulado “Como Veo el Futuro desde mi Aula”, de fecha 26 de mayo del año 2025.</w:t>
      </w:r>
    </w:p>
    <w:p w14:paraId="35E41413" w14:textId="77777777" w:rsidR="00145B98" w:rsidRPr="00145B98" w:rsidRDefault="00145B98" w:rsidP="00145B98">
      <w:pPr>
        <w:pStyle w:val="Prrafodelista"/>
        <w:numPr>
          <w:ilvl w:val="0"/>
          <w:numId w:val="12"/>
        </w:numPr>
        <w:spacing w:after="160" w:line="259" w:lineRule="auto"/>
        <w:jc w:val="both"/>
        <w:rPr>
          <w:rFonts w:ascii="Verdana" w:hAnsi="Verdana"/>
        </w:rPr>
      </w:pPr>
      <w:r w:rsidRPr="00145B98">
        <w:rPr>
          <w:rFonts w:ascii="Verdana" w:hAnsi="Verdana"/>
        </w:rPr>
        <w:t xml:space="preserve">Entrega Simbólica “Futuro Brillante, de fecha 26 de mayo del año 2025. </w:t>
      </w:r>
    </w:p>
    <w:p w14:paraId="585BC151" w14:textId="52EA8E72" w:rsidR="0019229A" w:rsidRPr="00145B98" w:rsidRDefault="00145B98" w:rsidP="00145B98">
      <w:pPr>
        <w:pStyle w:val="Prrafodelista"/>
        <w:numPr>
          <w:ilvl w:val="0"/>
          <w:numId w:val="12"/>
        </w:numPr>
        <w:spacing w:before="1"/>
        <w:ind w:right="367"/>
        <w:jc w:val="both"/>
        <w:rPr>
          <w:rFonts w:ascii="Verdana" w:eastAsia="Times New Roman" w:hAnsi="Verdana" w:cs="Times New Roman"/>
        </w:rPr>
      </w:pPr>
      <w:r w:rsidRPr="00145B98">
        <w:rPr>
          <w:rFonts w:ascii="Verdana" w:hAnsi="Verdana"/>
        </w:rPr>
        <w:t xml:space="preserve">Presentación de la </w:t>
      </w:r>
      <w:proofErr w:type="gramStart"/>
      <w:r w:rsidRPr="00145B98">
        <w:rPr>
          <w:rFonts w:ascii="Verdana" w:hAnsi="Verdana"/>
        </w:rPr>
        <w:t>Directora</w:t>
      </w:r>
      <w:proofErr w:type="gramEnd"/>
      <w:r w:rsidRPr="00145B98">
        <w:rPr>
          <w:rFonts w:ascii="Verdana" w:hAnsi="Verdana"/>
        </w:rPr>
        <w:t xml:space="preserve"> y </w:t>
      </w:r>
      <w:proofErr w:type="gramStart"/>
      <w:r w:rsidRPr="00145B98">
        <w:rPr>
          <w:rFonts w:ascii="Verdana" w:hAnsi="Verdana"/>
        </w:rPr>
        <w:t>Jefes</w:t>
      </w:r>
      <w:proofErr w:type="gramEnd"/>
      <w:r w:rsidRPr="00145B98">
        <w:rPr>
          <w:rFonts w:ascii="Verdana" w:hAnsi="Verdana"/>
        </w:rPr>
        <w:t xml:space="preserve"> de Protección Civil, de fecha 02 de junio del año 2025.</w:t>
      </w:r>
    </w:p>
    <w:p w14:paraId="724FFA8E" w14:textId="77777777" w:rsidR="00145B98" w:rsidRPr="00145B98" w:rsidRDefault="00145B98" w:rsidP="00145B98">
      <w:pPr>
        <w:pStyle w:val="Prrafodelista"/>
        <w:numPr>
          <w:ilvl w:val="0"/>
          <w:numId w:val="12"/>
        </w:numPr>
        <w:spacing w:after="160" w:line="259" w:lineRule="auto"/>
        <w:jc w:val="both"/>
        <w:rPr>
          <w:rFonts w:ascii="Verdana" w:hAnsi="Verdana"/>
        </w:rPr>
      </w:pPr>
      <w:r w:rsidRPr="00145B98">
        <w:rPr>
          <w:rFonts w:ascii="Verdana" w:hAnsi="Verdana"/>
        </w:rPr>
        <w:t xml:space="preserve">Toma de protesta de la Nueva </w:t>
      </w:r>
      <w:proofErr w:type="gramStart"/>
      <w:r w:rsidRPr="00145B98">
        <w:rPr>
          <w:rFonts w:ascii="Verdana" w:hAnsi="Verdana"/>
        </w:rPr>
        <w:t>Directora</w:t>
      </w:r>
      <w:proofErr w:type="gramEnd"/>
      <w:r w:rsidRPr="00145B98">
        <w:rPr>
          <w:rFonts w:ascii="Verdana" w:hAnsi="Verdana"/>
        </w:rPr>
        <w:t xml:space="preserve"> de Protección Civil y Bomberos, de fecha 10 de junio del año 2025.</w:t>
      </w:r>
    </w:p>
    <w:p w14:paraId="6BB04D46" w14:textId="77777777" w:rsidR="00145B98" w:rsidRPr="00145B98" w:rsidRDefault="00145B98" w:rsidP="00145B98">
      <w:pPr>
        <w:pStyle w:val="Prrafodelista"/>
        <w:numPr>
          <w:ilvl w:val="0"/>
          <w:numId w:val="12"/>
        </w:numPr>
        <w:spacing w:after="160" w:line="259" w:lineRule="auto"/>
        <w:jc w:val="both"/>
        <w:rPr>
          <w:rFonts w:ascii="Verdana" w:hAnsi="Verdana"/>
        </w:rPr>
      </w:pPr>
      <w:r w:rsidRPr="00145B98">
        <w:rPr>
          <w:rFonts w:ascii="Verdana" w:hAnsi="Verdana"/>
        </w:rPr>
        <w:t xml:space="preserve">Natalicio: María del Carmen Virginia Arreola Zúñiga, de fecha 13 de junio del año 2025. </w:t>
      </w:r>
    </w:p>
    <w:p w14:paraId="1C3267D4" w14:textId="77777777" w:rsidR="00145B98" w:rsidRPr="00C228DA" w:rsidRDefault="00145B98" w:rsidP="00145B98">
      <w:pPr>
        <w:pStyle w:val="Prrafodelista"/>
        <w:numPr>
          <w:ilvl w:val="0"/>
          <w:numId w:val="12"/>
        </w:numPr>
        <w:spacing w:after="160" w:line="259" w:lineRule="auto"/>
        <w:jc w:val="both"/>
        <w:rPr>
          <w:rFonts w:ascii="Verdana" w:hAnsi="Verdana"/>
        </w:rPr>
      </w:pPr>
      <w:r w:rsidRPr="00C228DA">
        <w:rPr>
          <w:rFonts w:ascii="Verdana" w:hAnsi="Verdana"/>
        </w:rPr>
        <w:t xml:space="preserve">202º Aniversario de la Creación del Estado Libre y Soberano de Jalisco, de fecha 16 de junio del año 2025. </w:t>
      </w:r>
    </w:p>
    <w:p w14:paraId="5A668C2B" w14:textId="77777777" w:rsidR="00145B98" w:rsidRPr="00C228DA" w:rsidRDefault="00145B98" w:rsidP="00145B98">
      <w:pPr>
        <w:pStyle w:val="Prrafodelista"/>
        <w:numPr>
          <w:ilvl w:val="0"/>
          <w:numId w:val="12"/>
        </w:numPr>
        <w:spacing w:after="160" w:line="259" w:lineRule="auto"/>
        <w:jc w:val="both"/>
        <w:rPr>
          <w:rFonts w:ascii="Verdana" w:hAnsi="Verdana"/>
        </w:rPr>
      </w:pPr>
      <w:r w:rsidRPr="00C228DA">
        <w:rPr>
          <w:rFonts w:ascii="Verdana" w:hAnsi="Verdana"/>
        </w:rPr>
        <w:t xml:space="preserve">Guillermo </w:t>
      </w:r>
      <w:proofErr w:type="spellStart"/>
      <w:r w:rsidRPr="00C228DA">
        <w:rPr>
          <w:rFonts w:ascii="Verdana" w:hAnsi="Verdana"/>
        </w:rPr>
        <w:t>Larez</w:t>
      </w:r>
      <w:proofErr w:type="spellEnd"/>
      <w:r w:rsidRPr="00C228DA">
        <w:rPr>
          <w:rFonts w:ascii="Verdana" w:hAnsi="Verdana"/>
        </w:rPr>
        <w:t xml:space="preserve"> </w:t>
      </w:r>
      <w:proofErr w:type="spellStart"/>
      <w:r w:rsidRPr="00C228DA">
        <w:rPr>
          <w:rFonts w:ascii="Verdana" w:hAnsi="Verdana"/>
        </w:rPr>
        <w:t>Lazarit</w:t>
      </w:r>
      <w:proofErr w:type="spellEnd"/>
      <w:r w:rsidRPr="00C228DA">
        <w:rPr>
          <w:rFonts w:ascii="Verdana" w:hAnsi="Verdana"/>
        </w:rPr>
        <w:t xml:space="preserve"> “Dramaturgo y Comunicador”, de fecha 25 de junio del año 2025.</w:t>
      </w:r>
    </w:p>
    <w:p w14:paraId="37F6189D" w14:textId="77777777" w:rsidR="00145B98" w:rsidRPr="00145B98" w:rsidRDefault="00145B98" w:rsidP="00145B98">
      <w:pPr>
        <w:pStyle w:val="Prrafodelista"/>
        <w:numPr>
          <w:ilvl w:val="0"/>
          <w:numId w:val="12"/>
        </w:numPr>
        <w:spacing w:after="160" w:line="259" w:lineRule="auto"/>
        <w:jc w:val="both"/>
        <w:rPr>
          <w:rFonts w:ascii="Verdana" w:hAnsi="Verdana"/>
        </w:rPr>
      </w:pPr>
      <w:r w:rsidRPr="00145B98">
        <w:rPr>
          <w:rFonts w:ascii="Verdana" w:hAnsi="Verdana"/>
        </w:rPr>
        <w:t>Foro “Adicciones, Prevención, Realidades y Decisiones”, de fecha 26 de junio del año 2025.</w:t>
      </w:r>
    </w:p>
    <w:p w14:paraId="4ABDF7B9" w14:textId="205EDDFF" w:rsidR="00252420" w:rsidRPr="00C228DA" w:rsidRDefault="00145B98" w:rsidP="00145B98">
      <w:pPr>
        <w:pStyle w:val="Prrafodelista"/>
        <w:numPr>
          <w:ilvl w:val="0"/>
          <w:numId w:val="12"/>
        </w:numPr>
        <w:spacing w:after="160" w:line="259" w:lineRule="auto"/>
        <w:jc w:val="both"/>
        <w:rPr>
          <w:rFonts w:ascii="Verdana" w:hAnsi="Verdana"/>
        </w:rPr>
      </w:pPr>
      <w:r w:rsidRPr="00C228DA">
        <w:rPr>
          <w:rFonts w:ascii="Verdana" w:hAnsi="Verdana"/>
        </w:rPr>
        <w:t>Firma de Acta de Recepción de 15,000 Árboles de Especies Nativas e Inicio Oficial del Programa Islas y Corredores Biológicos 2025, de fecha 30 de junio del año 2025.</w:t>
      </w:r>
    </w:p>
    <w:p w14:paraId="3510D1ED" w14:textId="521F3399" w:rsidR="00756445" w:rsidRDefault="00756445" w:rsidP="00C10385">
      <w:pPr>
        <w:spacing w:after="240"/>
        <w:rPr>
          <w:rFonts w:ascii="Verdana" w:eastAsia="Times New Roman" w:hAnsi="Verdana" w:cs="Times New Roman"/>
        </w:rPr>
      </w:pPr>
    </w:p>
    <w:p w14:paraId="3F147383" w14:textId="77777777" w:rsidR="00104074" w:rsidRDefault="00104074" w:rsidP="00C10385">
      <w:pPr>
        <w:spacing w:after="240"/>
        <w:rPr>
          <w:rFonts w:ascii="Verdana" w:eastAsia="Times New Roman" w:hAnsi="Verdana" w:cs="Times New Roman"/>
        </w:rPr>
      </w:pPr>
    </w:p>
    <w:p w14:paraId="31C5CE4D" w14:textId="77777777" w:rsidR="00104074" w:rsidRPr="007B153B" w:rsidRDefault="00104074" w:rsidP="00C10385">
      <w:pPr>
        <w:spacing w:after="240"/>
        <w:rPr>
          <w:rFonts w:ascii="Verdana" w:eastAsia="Times New Roman" w:hAnsi="Verdana" w:cs="Times New Roman"/>
        </w:rPr>
      </w:pPr>
    </w:p>
    <w:p w14:paraId="4C93F295" w14:textId="77777777" w:rsidR="00C10385" w:rsidRPr="00233741" w:rsidRDefault="00C10385" w:rsidP="00C10385">
      <w:pPr>
        <w:spacing w:before="1"/>
        <w:ind w:right="367"/>
        <w:jc w:val="center"/>
        <w:rPr>
          <w:rFonts w:ascii="Verdana" w:eastAsia="Times New Roman" w:hAnsi="Verdana" w:cs="Times New Roman"/>
        </w:rPr>
      </w:pPr>
      <w:r w:rsidRPr="00233741">
        <w:rPr>
          <w:rFonts w:ascii="Verdana" w:eastAsia="Times New Roman" w:hAnsi="Verdana" w:cs="Times New Roman"/>
          <w:b/>
          <w:bCs/>
          <w:color w:val="000000"/>
        </w:rPr>
        <w:lastRenderedPageBreak/>
        <w:t>A T E N T A M E N T E</w:t>
      </w:r>
    </w:p>
    <w:p w14:paraId="4A9B880B" w14:textId="401AA820" w:rsidR="0063028A" w:rsidRPr="0063028A" w:rsidRDefault="0063028A" w:rsidP="0063028A">
      <w:pPr>
        <w:widowControl w:val="0"/>
        <w:autoSpaceDE w:val="0"/>
        <w:autoSpaceDN w:val="0"/>
        <w:jc w:val="center"/>
        <w:rPr>
          <w:rFonts w:ascii="Verdana" w:eastAsia="Arial Unicode MS" w:hAnsi="Verdana" w:cs="Arial"/>
          <w:b/>
          <w:i/>
          <w:lang w:val="es-ES"/>
        </w:rPr>
      </w:pPr>
      <w:r w:rsidRPr="0063028A">
        <w:rPr>
          <w:rFonts w:ascii="Verdana" w:eastAsia="Arial Unicode MS" w:hAnsi="Verdana" w:cs="Arial"/>
          <w:b/>
          <w:i/>
          <w:lang w:val="es-ES"/>
        </w:rPr>
        <w:t>“2025, AÑO DEL 130 ANIVERSARIO DEL NATALICIO DE LA MUSA Y ESCRITORA ZAPOTLENSE MARIA GUADALUPE MARIN PRECIADO”</w:t>
      </w:r>
    </w:p>
    <w:p w14:paraId="0FD887F4" w14:textId="0A462589" w:rsidR="00233741" w:rsidRPr="00233741" w:rsidRDefault="00233741" w:rsidP="00233741">
      <w:pPr>
        <w:pStyle w:val="Textoindependiente"/>
        <w:spacing w:before="1" w:after="240"/>
        <w:jc w:val="center"/>
        <w:rPr>
          <w:rFonts w:ascii="Verdana" w:hAnsi="Verdana" w:cs="Arial"/>
          <w:b/>
          <w:sz w:val="24"/>
          <w:szCs w:val="24"/>
          <w:lang w:val="es-MX"/>
        </w:rPr>
      </w:pPr>
    </w:p>
    <w:p w14:paraId="32DA9BF6" w14:textId="431BAA3B" w:rsidR="00C10385" w:rsidRPr="00233741" w:rsidRDefault="00C10385" w:rsidP="00C10385">
      <w:pPr>
        <w:spacing w:before="1"/>
        <w:ind w:right="367"/>
        <w:jc w:val="center"/>
        <w:rPr>
          <w:rFonts w:ascii="Verdana" w:eastAsia="Times New Roman" w:hAnsi="Verdana" w:cs="Times New Roman"/>
        </w:rPr>
      </w:pPr>
      <w:r w:rsidRPr="00233741">
        <w:rPr>
          <w:rFonts w:ascii="Verdana" w:eastAsia="Times New Roman" w:hAnsi="Verdana" w:cs="Times New Roman"/>
          <w:color w:val="000000"/>
        </w:rPr>
        <w:t xml:space="preserve">Ciudad Guzmán, Municipio </w:t>
      </w:r>
      <w:r w:rsidR="00756445" w:rsidRPr="00233741">
        <w:rPr>
          <w:rFonts w:ascii="Verdana" w:eastAsia="Times New Roman" w:hAnsi="Verdana" w:cs="Times New Roman"/>
          <w:color w:val="000000"/>
        </w:rPr>
        <w:t>de Zapotlán el Grande, Jalisco;</w:t>
      </w:r>
      <w:r w:rsidR="0063028A">
        <w:rPr>
          <w:rFonts w:ascii="Verdana" w:eastAsia="Times New Roman" w:hAnsi="Verdana" w:cs="Times New Roman"/>
          <w:color w:val="000000"/>
        </w:rPr>
        <w:t xml:space="preserve"> 30 de</w:t>
      </w:r>
      <w:r w:rsidR="00756445" w:rsidRPr="00233741">
        <w:rPr>
          <w:rFonts w:ascii="Verdana" w:eastAsia="Times New Roman" w:hAnsi="Verdana" w:cs="Times New Roman"/>
          <w:color w:val="000000"/>
        </w:rPr>
        <w:t xml:space="preserve"> </w:t>
      </w:r>
      <w:proofErr w:type="gramStart"/>
      <w:r w:rsidR="0063028A">
        <w:rPr>
          <w:rFonts w:ascii="Verdana" w:eastAsia="Times New Roman" w:hAnsi="Verdana" w:cs="Times New Roman"/>
          <w:color w:val="000000"/>
        </w:rPr>
        <w:t>Junio</w:t>
      </w:r>
      <w:proofErr w:type="gramEnd"/>
      <w:r w:rsidR="00E14E7C" w:rsidRPr="00233741">
        <w:rPr>
          <w:rFonts w:ascii="Verdana" w:eastAsia="Times New Roman" w:hAnsi="Verdana" w:cs="Times New Roman"/>
          <w:color w:val="000000"/>
        </w:rPr>
        <w:t xml:space="preserve"> </w:t>
      </w:r>
      <w:r w:rsidRPr="00233741">
        <w:rPr>
          <w:rFonts w:ascii="Verdana" w:eastAsia="Times New Roman" w:hAnsi="Verdana" w:cs="Times New Roman"/>
          <w:color w:val="000000"/>
        </w:rPr>
        <w:t>del año 202</w:t>
      </w:r>
      <w:r w:rsidR="0063028A">
        <w:rPr>
          <w:rFonts w:ascii="Verdana" w:eastAsia="Times New Roman" w:hAnsi="Verdana" w:cs="Times New Roman"/>
          <w:color w:val="000000"/>
        </w:rPr>
        <w:t>5</w:t>
      </w:r>
      <w:r w:rsidRPr="00233741">
        <w:rPr>
          <w:rFonts w:ascii="Verdana" w:eastAsia="Times New Roman" w:hAnsi="Verdana" w:cs="Times New Roman"/>
          <w:color w:val="000000"/>
        </w:rPr>
        <w:t>.</w:t>
      </w:r>
    </w:p>
    <w:p w14:paraId="079DFDAB" w14:textId="77777777" w:rsidR="00C10385" w:rsidRPr="00233741" w:rsidRDefault="00C10385" w:rsidP="00C10385">
      <w:pPr>
        <w:spacing w:before="1"/>
        <w:ind w:right="367"/>
        <w:jc w:val="center"/>
        <w:rPr>
          <w:rFonts w:ascii="Verdana" w:eastAsia="Times New Roman" w:hAnsi="Verdana" w:cs="Times New Roman"/>
        </w:rPr>
      </w:pPr>
      <w:r w:rsidRPr="00233741">
        <w:rPr>
          <w:rFonts w:ascii="Verdana" w:eastAsia="Times New Roman" w:hAnsi="Verdana" w:cs="Times New Roman"/>
          <w:color w:val="000000"/>
        </w:rPr>
        <w:t> </w:t>
      </w:r>
    </w:p>
    <w:p w14:paraId="3A1752E6" w14:textId="175E6184" w:rsidR="0063028A" w:rsidRDefault="00C10385" w:rsidP="00C10385">
      <w:pPr>
        <w:spacing w:after="240"/>
        <w:rPr>
          <w:rFonts w:ascii="Verdana" w:eastAsia="Times New Roman" w:hAnsi="Verdana" w:cs="Times New Roman"/>
        </w:rPr>
      </w:pPr>
      <w:r w:rsidRPr="00233741">
        <w:rPr>
          <w:rFonts w:ascii="Verdana" w:eastAsia="Times New Roman" w:hAnsi="Verdana" w:cs="Times New Roman"/>
        </w:rPr>
        <w:br/>
      </w:r>
    </w:p>
    <w:p w14:paraId="3221B4C0" w14:textId="77777777" w:rsidR="0063028A" w:rsidRPr="00233741" w:rsidRDefault="0063028A" w:rsidP="00C10385">
      <w:pPr>
        <w:spacing w:after="240"/>
        <w:rPr>
          <w:rFonts w:ascii="Verdana" w:eastAsia="Times New Roman" w:hAnsi="Verdana" w:cs="Times New Roman"/>
        </w:rPr>
      </w:pPr>
    </w:p>
    <w:p w14:paraId="0AAC65F5" w14:textId="77777777" w:rsidR="00C10385" w:rsidRPr="00233741" w:rsidRDefault="00C10385" w:rsidP="00C10385">
      <w:pPr>
        <w:spacing w:before="1"/>
        <w:ind w:right="367"/>
        <w:jc w:val="center"/>
        <w:rPr>
          <w:rFonts w:ascii="Verdana" w:eastAsia="Times New Roman" w:hAnsi="Verdana" w:cs="Times New Roman"/>
        </w:rPr>
      </w:pPr>
      <w:r w:rsidRPr="00233741">
        <w:rPr>
          <w:rFonts w:ascii="Verdana" w:eastAsia="Times New Roman" w:hAnsi="Verdana" w:cs="Times New Roman"/>
          <w:color w:val="000000"/>
        </w:rPr>
        <w:t> </w:t>
      </w:r>
    </w:p>
    <w:p w14:paraId="12D00B86" w14:textId="727EB029" w:rsidR="00C10385" w:rsidRPr="00233741" w:rsidRDefault="00233741" w:rsidP="00C10385">
      <w:pPr>
        <w:spacing w:before="1"/>
        <w:ind w:right="367"/>
        <w:jc w:val="center"/>
        <w:rPr>
          <w:rFonts w:ascii="Verdana" w:eastAsia="Times New Roman" w:hAnsi="Verdana" w:cs="Times New Roman"/>
        </w:rPr>
      </w:pPr>
      <w:r w:rsidRPr="00233741">
        <w:rPr>
          <w:rFonts w:ascii="Verdana" w:eastAsia="Times New Roman" w:hAnsi="Verdana" w:cs="Times New Roman"/>
          <w:b/>
          <w:bCs/>
          <w:color w:val="000000"/>
        </w:rPr>
        <w:t xml:space="preserve">LIC. </w:t>
      </w:r>
      <w:bookmarkStart w:id="1" w:name="_Hlk146702542"/>
      <w:r w:rsidRPr="00233741">
        <w:rPr>
          <w:rFonts w:ascii="Verdana" w:eastAsia="Times New Roman" w:hAnsi="Verdana" w:cs="Times New Roman"/>
          <w:b/>
          <w:bCs/>
          <w:color w:val="000000"/>
        </w:rPr>
        <w:t>YULIANA LIVIER VARGAS DE LA TORRE.</w:t>
      </w:r>
    </w:p>
    <w:bookmarkEnd w:id="1"/>
    <w:p w14:paraId="5256CAE7" w14:textId="77777777" w:rsidR="00C10385" w:rsidRPr="00233741" w:rsidRDefault="00C10385" w:rsidP="00C10385">
      <w:pPr>
        <w:spacing w:before="1"/>
        <w:ind w:right="367"/>
        <w:jc w:val="center"/>
        <w:rPr>
          <w:rFonts w:ascii="Verdana" w:eastAsia="Times New Roman" w:hAnsi="Verdana" w:cs="Times New Roman"/>
        </w:rPr>
      </w:pPr>
      <w:r w:rsidRPr="00233741">
        <w:rPr>
          <w:rFonts w:ascii="Verdana" w:eastAsia="Times New Roman" w:hAnsi="Verdana" w:cs="Times New Roman"/>
          <w:color w:val="000000"/>
        </w:rPr>
        <w:t>Regidora del Ayuntamiento de Zapotlán el Grande, Jalisco.</w:t>
      </w:r>
    </w:p>
    <w:p w14:paraId="66B2D4BC" w14:textId="77777777" w:rsidR="00C10385" w:rsidRPr="00233741" w:rsidRDefault="00C10385" w:rsidP="00C10385">
      <w:pPr>
        <w:spacing w:before="1"/>
        <w:ind w:right="367"/>
        <w:jc w:val="center"/>
        <w:rPr>
          <w:rFonts w:ascii="Verdana" w:eastAsia="Times New Roman" w:hAnsi="Verdana" w:cs="Times New Roman"/>
        </w:rPr>
      </w:pPr>
      <w:r w:rsidRPr="00233741">
        <w:rPr>
          <w:rFonts w:ascii="Verdana" w:eastAsia="Times New Roman" w:hAnsi="Verdana" w:cs="Times New Roman"/>
          <w:color w:val="000000"/>
        </w:rPr>
        <w:t> </w:t>
      </w:r>
    </w:p>
    <w:p w14:paraId="7196D052" w14:textId="77777777" w:rsidR="00C10385" w:rsidRDefault="00C10385">
      <w:pPr>
        <w:spacing w:before="1"/>
        <w:ind w:left="-141" w:right="-134"/>
        <w:jc w:val="both"/>
        <w:rPr>
          <w:rFonts w:ascii="Calibri" w:eastAsia="Calibri" w:hAnsi="Calibri" w:cs="Calibri"/>
          <w:sz w:val="20"/>
          <w:szCs w:val="20"/>
        </w:rPr>
      </w:pPr>
    </w:p>
    <w:sectPr w:rsidR="00C10385" w:rsidSect="00327B46">
      <w:headerReference w:type="even" r:id="rId19"/>
      <w:headerReference w:type="default" r:id="rId20"/>
      <w:footerReference w:type="even" r:id="rId21"/>
      <w:footerReference w:type="default" r:id="rId22"/>
      <w:headerReference w:type="first" r:id="rId23"/>
      <w:footerReference w:type="first" r:id="rId24"/>
      <w:pgSz w:w="12240" w:h="15840"/>
      <w:pgMar w:top="1418" w:right="1701" w:bottom="1418"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6C9BEE" w14:textId="77777777" w:rsidR="004539AA" w:rsidRDefault="004539AA">
      <w:r>
        <w:separator/>
      </w:r>
    </w:p>
  </w:endnote>
  <w:endnote w:type="continuationSeparator" w:id="0">
    <w:p w14:paraId="3D4EE5BC" w14:textId="77777777" w:rsidR="004539AA" w:rsidRDefault="004539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isha">
    <w:charset w:val="B1"/>
    <w:family w:val="swiss"/>
    <w:pitch w:val="variable"/>
    <w:sig w:usb0="80000807" w:usb1="40000042" w:usb2="00000000" w:usb3="00000000" w:csb0="0000002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5866A" w14:textId="77777777" w:rsidR="00622CBD" w:rsidRDefault="00622CB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CA5CE" w14:textId="77777777" w:rsidR="00622CBD" w:rsidRDefault="00622CB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27BE6" w14:textId="77777777" w:rsidR="00622CBD" w:rsidRDefault="00622CB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E9C262" w14:textId="77777777" w:rsidR="004539AA" w:rsidRDefault="004539AA">
      <w:r>
        <w:separator/>
      </w:r>
    </w:p>
  </w:footnote>
  <w:footnote w:type="continuationSeparator" w:id="0">
    <w:p w14:paraId="3C9BF0BE" w14:textId="77777777" w:rsidR="004539AA" w:rsidRDefault="004539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A0400" w14:textId="77777777" w:rsidR="00013FFB" w:rsidRDefault="00000000">
    <w:pPr>
      <w:pBdr>
        <w:top w:val="nil"/>
        <w:left w:val="nil"/>
        <w:bottom w:val="nil"/>
        <w:right w:val="nil"/>
        <w:between w:val="nil"/>
      </w:pBdr>
      <w:tabs>
        <w:tab w:val="center" w:pos="4252"/>
        <w:tab w:val="right" w:pos="8504"/>
      </w:tabs>
      <w:rPr>
        <w:color w:val="000000"/>
      </w:rPr>
    </w:pPr>
    <w:r>
      <w:rPr>
        <w:color w:val="000000"/>
      </w:rPr>
      <w:pict w14:anchorId="2D0038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style="position:absolute;margin-left:0;margin-top:0;width:612pt;height:11in;z-index:-251657728;mso-position-horizontal:center;mso-position-horizontal-relative:margin;mso-position-vertical:center;mso-position-vertical-relative:margin">
          <v:imagedata r:id="rId1" o:title="image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963F7" w14:textId="3596C069" w:rsidR="0079792E" w:rsidRDefault="00000000" w:rsidP="005C1435">
    <w:pPr>
      <w:pBdr>
        <w:top w:val="nil"/>
        <w:left w:val="nil"/>
        <w:bottom w:val="nil"/>
        <w:right w:val="nil"/>
        <w:between w:val="nil"/>
      </w:pBdr>
      <w:tabs>
        <w:tab w:val="center" w:pos="4252"/>
        <w:tab w:val="right" w:pos="8504"/>
        <w:tab w:val="left" w:pos="10065"/>
      </w:tabs>
      <w:ind w:right="570"/>
      <w:rPr>
        <w:color w:val="000000"/>
      </w:rPr>
    </w:pPr>
    <w:r>
      <w:rPr>
        <w:noProof/>
        <w:color w:val="000000"/>
      </w:rPr>
      <w:pict w14:anchorId="6AB8E9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9" o:spid="_x0000_s1029" type="#_x0000_t75" style="position:absolute;margin-left:-85pt;margin-top:-105.95pt;width:612.35pt;height:792.35pt;z-index:-251656704;mso-wrap-edited:f;mso-position-horizontal-relative:margin;mso-position-vertical-relative:margin" o:allowincell="f">
          <v:imagedata r:id="rId1" o:title="Hoja membretada"/>
          <w10:wrap anchorx="margin" anchory="margin"/>
        </v:shape>
      </w:pict>
    </w:r>
  </w:p>
  <w:p w14:paraId="322F4318" w14:textId="5C2C9681" w:rsidR="00013FFB" w:rsidRDefault="00013FFB" w:rsidP="005C1435">
    <w:pPr>
      <w:pBdr>
        <w:top w:val="nil"/>
        <w:left w:val="nil"/>
        <w:bottom w:val="nil"/>
        <w:right w:val="nil"/>
        <w:between w:val="nil"/>
      </w:pBdr>
      <w:tabs>
        <w:tab w:val="center" w:pos="4252"/>
        <w:tab w:val="right" w:pos="8504"/>
        <w:tab w:val="left" w:pos="10065"/>
      </w:tabs>
      <w:ind w:right="570"/>
      <w:rPr>
        <w:color w:val="000000"/>
      </w:rPr>
    </w:pPr>
  </w:p>
  <w:p w14:paraId="0B585442" w14:textId="77777777" w:rsidR="004006AE" w:rsidRDefault="004006AE" w:rsidP="005C1435">
    <w:pPr>
      <w:pBdr>
        <w:top w:val="nil"/>
        <w:left w:val="nil"/>
        <w:bottom w:val="nil"/>
        <w:right w:val="nil"/>
        <w:between w:val="nil"/>
      </w:pBdr>
      <w:tabs>
        <w:tab w:val="center" w:pos="4252"/>
        <w:tab w:val="right" w:pos="8504"/>
        <w:tab w:val="left" w:pos="10065"/>
      </w:tabs>
      <w:ind w:right="570"/>
      <w:rPr>
        <w:color w:val="000000"/>
      </w:rPr>
    </w:pPr>
  </w:p>
  <w:p w14:paraId="7D339E38" w14:textId="77777777" w:rsidR="004006AE" w:rsidRDefault="004006AE" w:rsidP="005C1435">
    <w:pPr>
      <w:pBdr>
        <w:top w:val="nil"/>
        <w:left w:val="nil"/>
        <w:bottom w:val="nil"/>
        <w:right w:val="nil"/>
        <w:between w:val="nil"/>
      </w:pBdr>
      <w:tabs>
        <w:tab w:val="center" w:pos="4252"/>
        <w:tab w:val="right" w:pos="8504"/>
        <w:tab w:val="left" w:pos="10065"/>
      </w:tabs>
      <w:ind w:right="570"/>
      <w:rPr>
        <w:color w:val="000000"/>
      </w:rPr>
    </w:pPr>
  </w:p>
  <w:p w14:paraId="68CF9B55" w14:textId="77777777" w:rsidR="004006AE" w:rsidRDefault="004006AE" w:rsidP="005C1435">
    <w:pPr>
      <w:pBdr>
        <w:top w:val="nil"/>
        <w:left w:val="nil"/>
        <w:bottom w:val="nil"/>
        <w:right w:val="nil"/>
        <w:between w:val="nil"/>
      </w:pBdr>
      <w:tabs>
        <w:tab w:val="center" w:pos="4252"/>
        <w:tab w:val="right" w:pos="8504"/>
        <w:tab w:val="left" w:pos="10065"/>
      </w:tabs>
      <w:ind w:right="570"/>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47A7B" w14:textId="77777777" w:rsidR="00013FFB" w:rsidRDefault="00000000">
    <w:pPr>
      <w:pBdr>
        <w:top w:val="nil"/>
        <w:left w:val="nil"/>
        <w:bottom w:val="nil"/>
        <w:right w:val="nil"/>
        <w:between w:val="nil"/>
      </w:pBdr>
      <w:tabs>
        <w:tab w:val="center" w:pos="4252"/>
        <w:tab w:val="right" w:pos="8504"/>
      </w:tabs>
      <w:rPr>
        <w:color w:val="000000"/>
      </w:rPr>
    </w:pPr>
    <w:r>
      <w:rPr>
        <w:color w:val="000000"/>
      </w:rPr>
      <w:pict w14:anchorId="18A80D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style="position:absolute;margin-left:0;margin-top:0;width:612pt;height:11in;z-index:-251658752;mso-position-horizontal:center;mso-position-horizontal-relative:margin;mso-position-vertical:center;mso-position-vertical-relative:margin">
          <v:imagedata r:id="rId1" o:title="image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12504"/>
    <w:multiLevelType w:val="hybridMultilevel"/>
    <w:tmpl w:val="7F44D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0C7CEC"/>
    <w:multiLevelType w:val="hybridMultilevel"/>
    <w:tmpl w:val="1C264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8F60FB"/>
    <w:multiLevelType w:val="hybridMultilevel"/>
    <w:tmpl w:val="A18CEE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B0B213E"/>
    <w:multiLevelType w:val="hybridMultilevel"/>
    <w:tmpl w:val="DECE2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79087E"/>
    <w:multiLevelType w:val="hybridMultilevel"/>
    <w:tmpl w:val="0734B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E0062C"/>
    <w:multiLevelType w:val="hybridMultilevel"/>
    <w:tmpl w:val="C7521A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5757EFC"/>
    <w:multiLevelType w:val="multilevel"/>
    <w:tmpl w:val="A50AF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1F7C8D"/>
    <w:multiLevelType w:val="multilevel"/>
    <w:tmpl w:val="E8E2D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A54ACE"/>
    <w:multiLevelType w:val="multilevel"/>
    <w:tmpl w:val="E99476A4"/>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8B452C8"/>
    <w:multiLevelType w:val="hybridMultilevel"/>
    <w:tmpl w:val="2A6CC5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A6B2804"/>
    <w:multiLevelType w:val="hybridMultilevel"/>
    <w:tmpl w:val="9B326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543A46"/>
    <w:multiLevelType w:val="hybridMultilevel"/>
    <w:tmpl w:val="8B4ED1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18A5949"/>
    <w:multiLevelType w:val="hybridMultilevel"/>
    <w:tmpl w:val="D50CC0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1D803AA"/>
    <w:multiLevelType w:val="multilevel"/>
    <w:tmpl w:val="967470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4771181"/>
    <w:multiLevelType w:val="multilevel"/>
    <w:tmpl w:val="85826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96D017E"/>
    <w:multiLevelType w:val="hybridMultilevel"/>
    <w:tmpl w:val="C56403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AFE0912"/>
    <w:multiLevelType w:val="hybridMultilevel"/>
    <w:tmpl w:val="D5F2420E"/>
    <w:lvl w:ilvl="0" w:tplc="04090001">
      <w:start w:val="1"/>
      <w:numFmt w:val="bullet"/>
      <w:lvlText w:val=""/>
      <w:lvlJc w:val="left"/>
      <w:pPr>
        <w:ind w:left="720" w:hanging="360"/>
      </w:pPr>
      <w:rPr>
        <w:rFonts w:ascii="Symbol" w:hAnsi="Symbol" w:hint="default"/>
      </w:rPr>
    </w:lvl>
    <w:lvl w:ilvl="1" w:tplc="DB469314">
      <w:numFmt w:val="bullet"/>
      <w:lvlText w:val="•"/>
      <w:lvlJc w:val="left"/>
      <w:pPr>
        <w:ind w:left="1440" w:hanging="360"/>
      </w:pPr>
      <w:rPr>
        <w:rFonts w:ascii="Verdana" w:eastAsia="Times New Roman" w:hAnsi="Verdana"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9A466E"/>
    <w:multiLevelType w:val="multilevel"/>
    <w:tmpl w:val="800A6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CE5149C"/>
    <w:multiLevelType w:val="multilevel"/>
    <w:tmpl w:val="C54C8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DDD4258"/>
    <w:multiLevelType w:val="hybridMultilevel"/>
    <w:tmpl w:val="EBFE22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E2A2EE4"/>
    <w:multiLevelType w:val="multilevel"/>
    <w:tmpl w:val="384AD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EB47450"/>
    <w:multiLevelType w:val="hybridMultilevel"/>
    <w:tmpl w:val="469EAE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190103C"/>
    <w:multiLevelType w:val="hybridMultilevel"/>
    <w:tmpl w:val="0FB0319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15:restartNumberingAfterBreak="0">
    <w:nsid w:val="625E6E46"/>
    <w:multiLevelType w:val="multilevel"/>
    <w:tmpl w:val="58C62CD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Verdana" w:eastAsia="Times New Roman" w:hAnsi="Verdana" w:cs="Times New Roman" w:hint="default"/>
        <w:color w:val="0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BC1A71"/>
    <w:multiLevelType w:val="hybridMultilevel"/>
    <w:tmpl w:val="4440C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DE5BA0"/>
    <w:multiLevelType w:val="multilevel"/>
    <w:tmpl w:val="97B45D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05342729">
    <w:abstractNumId w:val="8"/>
  </w:num>
  <w:num w:numId="2" w16cid:durableId="679552367">
    <w:abstractNumId w:val="25"/>
  </w:num>
  <w:num w:numId="3" w16cid:durableId="745810275">
    <w:abstractNumId w:val="13"/>
  </w:num>
  <w:num w:numId="4" w16cid:durableId="262422486">
    <w:abstractNumId w:val="6"/>
  </w:num>
  <w:num w:numId="5" w16cid:durableId="1747260571">
    <w:abstractNumId w:val="7"/>
  </w:num>
  <w:num w:numId="6" w16cid:durableId="2002468048">
    <w:abstractNumId w:val="14"/>
  </w:num>
  <w:num w:numId="7" w16cid:durableId="1712455967">
    <w:abstractNumId w:val="18"/>
  </w:num>
  <w:num w:numId="8" w16cid:durableId="1506935917">
    <w:abstractNumId w:val="17"/>
  </w:num>
  <w:num w:numId="9" w16cid:durableId="1872183782">
    <w:abstractNumId w:val="23"/>
  </w:num>
  <w:num w:numId="10" w16cid:durableId="1871916962">
    <w:abstractNumId w:val="20"/>
  </w:num>
  <w:num w:numId="11" w16cid:durableId="948241815">
    <w:abstractNumId w:val="3"/>
  </w:num>
  <w:num w:numId="12" w16cid:durableId="246546523">
    <w:abstractNumId w:val="4"/>
  </w:num>
  <w:num w:numId="13" w16cid:durableId="672994577">
    <w:abstractNumId w:val="1"/>
  </w:num>
  <w:num w:numId="14" w16cid:durableId="54860891">
    <w:abstractNumId w:val="16"/>
  </w:num>
  <w:num w:numId="15" w16cid:durableId="2120641086">
    <w:abstractNumId w:val="24"/>
  </w:num>
  <w:num w:numId="16" w16cid:durableId="357699024">
    <w:abstractNumId w:val="0"/>
  </w:num>
  <w:num w:numId="17" w16cid:durableId="597641549">
    <w:abstractNumId w:val="10"/>
  </w:num>
  <w:num w:numId="18" w16cid:durableId="69548851">
    <w:abstractNumId w:val="22"/>
  </w:num>
  <w:num w:numId="19" w16cid:durableId="1195387697">
    <w:abstractNumId w:val="5"/>
  </w:num>
  <w:num w:numId="20" w16cid:durableId="81921376">
    <w:abstractNumId w:val="19"/>
  </w:num>
  <w:num w:numId="21" w16cid:durableId="873464687">
    <w:abstractNumId w:val="21"/>
  </w:num>
  <w:num w:numId="22" w16cid:durableId="1240604518">
    <w:abstractNumId w:val="9"/>
  </w:num>
  <w:num w:numId="23" w16cid:durableId="1702393452">
    <w:abstractNumId w:val="11"/>
  </w:num>
  <w:num w:numId="24" w16cid:durableId="1053845325">
    <w:abstractNumId w:val="12"/>
  </w:num>
  <w:num w:numId="25" w16cid:durableId="128013421">
    <w:abstractNumId w:val="2"/>
  </w:num>
  <w:num w:numId="26" w16cid:durableId="145065853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3A74"/>
    <w:rsid w:val="00011D0D"/>
    <w:rsid w:val="000130DF"/>
    <w:rsid w:val="00013FFB"/>
    <w:rsid w:val="00035896"/>
    <w:rsid w:val="0004688E"/>
    <w:rsid w:val="00055D38"/>
    <w:rsid w:val="000619C5"/>
    <w:rsid w:val="00074BE7"/>
    <w:rsid w:val="000828C3"/>
    <w:rsid w:val="000918B2"/>
    <w:rsid w:val="000976ED"/>
    <w:rsid w:val="000A78F8"/>
    <w:rsid w:val="000B41E9"/>
    <w:rsid w:val="000D1D85"/>
    <w:rsid w:val="000D28E2"/>
    <w:rsid w:val="000E714B"/>
    <w:rsid w:val="000F5D21"/>
    <w:rsid w:val="00104074"/>
    <w:rsid w:val="001210C6"/>
    <w:rsid w:val="00145B98"/>
    <w:rsid w:val="0015717A"/>
    <w:rsid w:val="001653D8"/>
    <w:rsid w:val="001722A0"/>
    <w:rsid w:val="00173C0A"/>
    <w:rsid w:val="00190098"/>
    <w:rsid w:val="0019229A"/>
    <w:rsid w:val="001A1836"/>
    <w:rsid w:val="001C35CA"/>
    <w:rsid w:val="001C68C3"/>
    <w:rsid w:val="001F3F1C"/>
    <w:rsid w:val="00215975"/>
    <w:rsid w:val="00220AA4"/>
    <w:rsid w:val="00220E2F"/>
    <w:rsid w:val="00223DCE"/>
    <w:rsid w:val="00233741"/>
    <w:rsid w:val="0024771B"/>
    <w:rsid w:val="00250FFE"/>
    <w:rsid w:val="00252420"/>
    <w:rsid w:val="00254223"/>
    <w:rsid w:val="00256F36"/>
    <w:rsid w:val="00261CF0"/>
    <w:rsid w:val="0027095E"/>
    <w:rsid w:val="002763EB"/>
    <w:rsid w:val="00277011"/>
    <w:rsid w:val="00277C1B"/>
    <w:rsid w:val="0028482C"/>
    <w:rsid w:val="00287FC8"/>
    <w:rsid w:val="00292030"/>
    <w:rsid w:val="002A0EC5"/>
    <w:rsid w:val="002D0FC8"/>
    <w:rsid w:val="002E0921"/>
    <w:rsid w:val="002F301C"/>
    <w:rsid w:val="00313A44"/>
    <w:rsid w:val="00313AC7"/>
    <w:rsid w:val="00320695"/>
    <w:rsid w:val="00321A35"/>
    <w:rsid w:val="00323A4C"/>
    <w:rsid w:val="0032573E"/>
    <w:rsid w:val="003279A4"/>
    <w:rsid w:val="00327B46"/>
    <w:rsid w:val="00330982"/>
    <w:rsid w:val="00330A0B"/>
    <w:rsid w:val="00351074"/>
    <w:rsid w:val="0035280A"/>
    <w:rsid w:val="00353A74"/>
    <w:rsid w:val="0035516F"/>
    <w:rsid w:val="00356138"/>
    <w:rsid w:val="00356480"/>
    <w:rsid w:val="00366485"/>
    <w:rsid w:val="003A51B8"/>
    <w:rsid w:val="003A7004"/>
    <w:rsid w:val="003B22E8"/>
    <w:rsid w:val="003C2356"/>
    <w:rsid w:val="003E1657"/>
    <w:rsid w:val="003E500E"/>
    <w:rsid w:val="003E7527"/>
    <w:rsid w:val="004006AE"/>
    <w:rsid w:val="00404A36"/>
    <w:rsid w:val="00413304"/>
    <w:rsid w:val="00417EE8"/>
    <w:rsid w:val="00421709"/>
    <w:rsid w:val="004431EF"/>
    <w:rsid w:val="004539AA"/>
    <w:rsid w:val="0046186F"/>
    <w:rsid w:val="0046288E"/>
    <w:rsid w:val="004964AB"/>
    <w:rsid w:val="004A27C0"/>
    <w:rsid w:val="004D23AC"/>
    <w:rsid w:val="004E09D7"/>
    <w:rsid w:val="004F0723"/>
    <w:rsid w:val="005211A2"/>
    <w:rsid w:val="00546094"/>
    <w:rsid w:val="00552BA7"/>
    <w:rsid w:val="00560B28"/>
    <w:rsid w:val="00560C9E"/>
    <w:rsid w:val="005735D3"/>
    <w:rsid w:val="00583314"/>
    <w:rsid w:val="005A51E5"/>
    <w:rsid w:val="005B33DD"/>
    <w:rsid w:val="005C1435"/>
    <w:rsid w:val="005C24F0"/>
    <w:rsid w:val="005C4195"/>
    <w:rsid w:val="005E15E6"/>
    <w:rsid w:val="005E2F28"/>
    <w:rsid w:val="006056E0"/>
    <w:rsid w:val="00617DC1"/>
    <w:rsid w:val="00622CBD"/>
    <w:rsid w:val="0063028A"/>
    <w:rsid w:val="0064642A"/>
    <w:rsid w:val="00654FC7"/>
    <w:rsid w:val="006644EC"/>
    <w:rsid w:val="00675D9F"/>
    <w:rsid w:val="006A10C0"/>
    <w:rsid w:val="006C3C83"/>
    <w:rsid w:val="006C5B58"/>
    <w:rsid w:val="006D52DE"/>
    <w:rsid w:val="006E783C"/>
    <w:rsid w:val="006F051D"/>
    <w:rsid w:val="006F19AB"/>
    <w:rsid w:val="00714C32"/>
    <w:rsid w:val="00723BAD"/>
    <w:rsid w:val="007261E7"/>
    <w:rsid w:val="007301A0"/>
    <w:rsid w:val="00741949"/>
    <w:rsid w:val="00751D46"/>
    <w:rsid w:val="00756445"/>
    <w:rsid w:val="0076745E"/>
    <w:rsid w:val="007723E1"/>
    <w:rsid w:val="007820CF"/>
    <w:rsid w:val="00791CD5"/>
    <w:rsid w:val="0079792E"/>
    <w:rsid w:val="00797FD5"/>
    <w:rsid w:val="007B153B"/>
    <w:rsid w:val="007D1D92"/>
    <w:rsid w:val="00800F5A"/>
    <w:rsid w:val="00814367"/>
    <w:rsid w:val="0081573C"/>
    <w:rsid w:val="00832CC6"/>
    <w:rsid w:val="00834D4F"/>
    <w:rsid w:val="00840AAC"/>
    <w:rsid w:val="00863119"/>
    <w:rsid w:val="0086409C"/>
    <w:rsid w:val="0087369C"/>
    <w:rsid w:val="00876D52"/>
    <w:rsid w:val="00890D43"/>
    <w:rsid w:val="00893D02"/>
    <w:rsid w:val="008A2603"/>
    <w:rsid w:val="008B1495"/>
    <w:rsid w:val="008C1939"/>
    <w:rsid w:val="008D272B"/>
    <w:rsid w:val="008E6CA3"/>
    <w:rsid w:val="008F4F8B"/>
    <w:rsid w:val="008F7179"/>
    <w:rsid w:val="008F7B39"/>
    <w:rsid w:val="009143A8"/>
    <w:rsid w:val="0092008B"/>
    <w:rsid w:val="00921968"/>
    <w:rsid w:val="00941F8A"/>
    <w:rsid w:val="00943683"/>
    <w:rsid w:val="0094486B"/>
    <w:rsid w:val="009543EE"/>
    <w:rsid w:val="009866B5"/>
    <w:rsid w:val="00986A93"/>
    <w:rsid w:val="009877C9"/>
    <w:rsid w:val="00990A4D"/>
    <w:rsid w:val="00995C08"/>
    <w:rsid w:val="009B26C3"/>
    <w:rsid w:val="009C18AF"/>
    <w:rsid w:val="009C5804"/>
    <w:rsid w:val="009D42B3"/>
    <w:rsid w:val="009D7E91"/>
    <w:rsid w:val="009E5359"/>
    <w:rsid w:val="009E7968"/>
    <w:rsid w:val="009F12B5"/>
    <w:rsid w:val="009F58AD"/>
    <w:rsid w:val="00A246D1"/>
    <w:rsid w:val="00A35C62"/>
    <w:rsid w:val="00A37963"/>
    <w:rsid w:val="00A60A1C"/>
    <w:rsid w:val="00A66434"/>
    <w:rsid w:val="00A66EE9"/>
    <w:rsid w:val="00A82111"/>
    <w:rsid w:val="00A83D88"/>
    <w:rsid w:val="00A92011"/>
    <w:rsid w:val="00A93D59"/>
    <w:rsid w:val="00AA6DD5"/>
    <w:rsid w:val="00AD0BA5"/>
    <w:rsid w:val="00AD50A0"/>
    <w:rsid w:val="00B23F9F"/>
    <w:rsid w:val="00B35B7C"/>
    <w:rsid w:val="00B4145A"/>
    <w:rsid w:val="00B5243C"/>
    <w:rsid w:val="00B65B40"/>
    <w:rsid w:val="00B7447C"/>
    <w:rsid w:val="00B94376"/>
    <w:rsid w:val="00B97A83"/>
    <w:rsid w:val="00BB1AAB"/>
    <w:rsid w:val="00BB604A"/>
    <w:rsid w:val="00BC5675"/>
    <w:rsid w:val="00BD19C3"/>
    <w:rsid w:val="00BD22E8"/>
    <w:rsid w:val="00BD523C"/>
    <w:rsid w:val="00BF1299"/>
    <w:rsid w:val="00BF7B88"/>
    <w:rsid w:val="00C016E9"/>
    <w:rsid w:val="00C06767"/>
    <w:rsid w:val="00C10385"/>
    <w:rsid w:val="00C1427C"/>
    <w:rsid w:val="00C161B6"/>
    <w:rsid w:val="00C21141"/>
    <w:rsid w:val="00C21DB8"/>
    <w:rsid w:val="00C228DA"/>
    <w:rsid w:val="00C2772A"/>
    <w:rsid w:val="00C6675D"/>
    <w:rsid w:val="00C72353"/>
    <w:rsid w:val="00C8094E"/>
    <w:rsid w:val="00C83D36"/>
    <w:rsid w:val="00C87027"/>
    <w:rsid w:val="00C92AF6"/>
    <w:rsid w:val="00C96760"/>
    <w:rsid w:val="00CA0EEB"/>
    <w:rsid w:val="00CA5B94"/>
    <w:rsid w:val="00CB7FEB"/>
    <w:rsid w:val="00CC222F"/>
    <w:rsid w:val="00CD0AAC"/>
    <w:rsid w:val="00CE196A"/>
    <w:rsid w:val="00CE1F1C"/>
    <w:rsid w:val="00CF1046"/>
    <w:rsid w:val="00CF661F"/>
    <w:rsid w:val="00D000DF"/>
    <w:rsid w:val="00D026C3"/>
    <w:rsid w:val="00D066AD"/>
    <w:rsid w:val="00D161BD"/>
    <w:rsid w:val="00D20EA7"/>
    <w:rsid w:val="00D230B2"/>
    <w:rsid w:val="00D305BE"/>
    <w:rsid w:val="00D51DF2"/>
    <w:rsid w:val="00D53EAC"/>
    <w:rsid w:val="00D9044C"/>
    <w:rsid w:val="00D91600"/>
    <w:rsid w:val="00DB512F"/>
    <w:rsid w:val="00DB5204"/>
    <w:rsid w:val="00DB5EF0"/>
    <w:rsid w:val="00DC6F48"/>
    <w:rsid w:val="00DD08D7"/>
    <w:rsid w:val="00DD25E7"/>
    <w:rsid w:val="00DE5BD6"/>
    <w:rsid w:val="00E04F80"/>
    <w:rsid w:val="00E14E7C"/>
    <w:rsid w:val="00E52077"/>
    <w:rsid w:val="00E536A3"/>
    <w:rsid w:val="00E63E48"/>
    <w:rsid w:val="00E64AD6"/>
    <w:rsid w:val="00EA2FAA"/>
    <w:rsid w:val="00EB1A08"/>
    <w:rsid w:val="00EC1E39"/>
    <w:rsid w:val="00EC6055"/>
    <w:rsid w:val="00ED0296"/>
    <w:rsid w:val="00ED19B5"/>
    <w:rsid w:val="00ED39D1"/>
    <w:rsid w:val="00EF7382"/>
    <w:rsid w:val="00F06254"/>
    <w:rsid w:val="00F40474"/>
    <w:rsid w:val="00F458F0"/>
    <w:rsid w:val="00F50846"/>
    <w:rsid w:val="00F85E5F"/>
    <w:rsid w:val="00F86312"/>
    <w:rsid w:val="00F91C1F"/>
    <w:rsid w:val="00F93C4D"/>
    <w:rsid w:val="00F95329"/>
    <w:rsid w:val="00FB7621"/>
    <w:rsid w:val="00FC0AF2"/>
    <w:rsid w:val="00FD0540"/>
    <w:rsid w:val="00FE3344"/>
    <w:rsid w:val="00FF64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4A7B87"/>
  <w15:docId w15:val="{3960C060-98A6-41FC-B80F-CA6CE0A79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30D9"/>
  </w:style>
  <w:style w:type="paragraph" w:styleId="Ttulo1">
    <w:name w:val="heading 1"/>
    <w:basedOn w:val="Normal"/>
    <w:next w:val="Normal"/>
    <w:uiPriority w:val="9"/>
    <w:qFormat/>
    <w:pPr>
      <w:spacing w:before="480"/>
      <w:outlineLvl w:val="0"/>
    </w:pPr>
    <w:rPr>
      <w:b/>
      <w:color w:val="345A8A"/>
      <w:sz w:val="32"/>
      <w:szCs w:val="32"/>
    </w:rPr>
  </w:style>
  <w:style w:type="paragraph" w:styleId="Ttulo2">
    <w:name w:val="heading 2"/>
    <w:basedOn w:val="Normal"/>
    <w:next w:val="Normal"/>
    <w:uiPriority w:val="9"/>
    <w:semiHidden/>
    <w:unhideWhenUsed/>
    <w:qFormat/>
    <w:pPr>
      <w:spacing w:before="200"/>
      <w:outlineLvl w:val="1"/>
    </w:pPr>
    <w:rPr>
      <w:b/>
      <w:color w:val="4F81BD"/>
      <w:sz w:val="26"/>
      <w:szCs w:val="26"/>
    </w:rPr>
  </w:style>
  <w:style w:type="paragraph" w:styleId="Ttulo3">
    <w:name w:val="heading 3"/>
    <w:basedOn w:val="Normal"/>
    <w:next w:val="Normal"/>
    <w:uiPriority w:val="9"/>
    <w:semiHidden/>
    <w:unhideWhenUsed/>
    <w:qFormat/>
    <w:pPr>
      <w:spacing w:before="200"/>
      <w:outlineLvl w:val="2"/>
    </w:pPr>
    <w:rPr>
      <w:b/>
      <w:color w:val="4F81BD"/>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spacing w:after="300"/>
    </w:pPr>
    <w:rPr>
      <w:color w:val="17365D"/>
      <w:sz w:val="52"/>
      <w:szCs w:val="52"/>
    </w:rPr>
  </w:style>
  <w:style w:type="table" w:customStyle="1" w:styleId="TableNormal1">
    <w:name w:val="Table Normal1"/>
    <w:tblPr>
      <w:tblCellMar>
        <w:top w:w="0" w:type="dxa"/>
        <w:left w:w="0" w:type="dxa"/>
        <w:bottom w:w="0" w:type="dxa"/>
        <w:right w:w="0" w:type="dxa"/>
      </w:tblCellMar>
    </w:tblPr>
  </w:style>
  <w:style w:type="paragraph" w:styleId="Subttulo">
    <w:name w:val="Subtitle"/>
    <w:basedOn w:val="Normal"/>
    <w:next w:val="Normal"/>
    <w:uiPriority w:val="11"/>
    <w:qFormat/>
    <w:rPr>
      <w:i/>
      <w:color w:val="4F81BD"/>
    </w:rPr>
  </w:style>
  <w:style w:type="paragraph" w:styleId="Prrafodelista">
    <w:name w:val="List Paragraph"/>
    <w:basedOn w:val="Normal"/>
    <w:uiPriority w:val="34"/>
    <w:qFormat/>
    <w:rsid w:val="00E37868"/>
    <w:pPr>
      <w:ind w:left="720"/>
      <w:contextualSpacing/>
    </w:pPr>
  </w:style>
  <w:style w:type="paragraph" w:styleId="Textoindependiente">
    <w:name w:val="Body Text"/>
    <w:basedOn w:val="Normal"/>
    <w:link w:val="TextoindependienteCar"/>
    <w:uiPriority w:val="99"/>
    <w:semiHidden/>
    <w:unhideWhenUsed/>
    <w:rsid w:val="008B47F0"/>
    <w:pPr>
      <w:spacing w:after="120" w:line="252" w:lineRule="auto"/>
      <w:jc w:val="both"/>
    </w:pPr>
    <w:rPr>
      <w:rFonts w:ascii="Arial" w:eastAsia="Times New Roman" w:hAnsi="Arial" w:cs="Times New Roman"/>
      <w:sz w:val="20"/>
      <w:szCs w:val="20"/>
      <w:lang w:val="en-US"/>
    </w:rPr>
  </w:style>
  <w:style w:type="character" w:customStyle="1" w:styleId="TextoindependienteCar">
    <w:name w:val="Texto independiente Car"/>
    <w:basedOn w:val="Fuentedeprrafopredeter"/>
    <w:link w:val="Textoindependiente"/>
    <w:uiPriority w:val="99"/>
    <w:semiHidden/>
    <w:rsid w:val="008B47F0"/>
    <w:rPr>
      <w:rFonts w:ascii="Arial" w:eastAsia="Times New Roman" w:hAnsi="Arial" w:cs="Times New Roman"/>
      <w:sz w:val="20"/>
      <w:szCs w:val="20"/>
      <w:lang w:val="en-US" w:eastAsia="en-US"/>
    </w:rPr>
  </w:style>
  <w:style w:type="paragraph" w:styleId="Piedepgina">
    <w:name w:val="footer"/>
    <w:basedOn w:val="Normal"/>
    <w:link w:val="PiedepginaCar"/>
    <w:uiPriority w:val="99"/>
    <w:unhideWhenUsed/>
    <w:rsid w:val="00B324A4"/>
    <w:pPr>
      <w:tabs>
        <w:tab w:val="center" w:pos="4419"/>
        <w:tab w:val="right" w:pos="8838"/>
      </w:tabs>
    </w:pPr>
  </w:style>
  <w:style w:type="character" w:customStyle="1" w:styleId="PiedepginaCar">
    <w:name w:val="Pie de página Car"/>
    <w:basedOn w:val="Fuentedeprrafopredeter"/>
    <w:link w:val="Piedepgina"/>
    <w:uiPriority w:val="99"/>
    <w:rsid w:val="00B324A4"/>
  </w:style>
  <w:style w:type="paragraph" w:styleId="NormalWeb">
    <w:name w:val="Normal (Web)"/>
    <w:basedOn w:val="Normal"/>
    <w:uiPriority w:val="99"/>
    <w:semiHidden/>
    <w:unhideWhenUsed/>
    <w:rsid w:val="00C10385"/>
    <w:pPr>
      <w:spacing w:before="100" w:beforeAutospacing="1" w:after="100" w:afterAutospacing="1"/>
    </w:pPr>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2177913">
      <w:bodyDiv w:val="1"/>
      <w:marLeft w:val="0"/>
      <w:marRight w:val="0"/>
      <w:marTop w:val="0"/>
      <w:marBottom w:val="0"/>
      <w:divBdr>
        <w:top w:val="none" w:sz="0" w:space="0" w:color="auto"/>
        <w:left w:val="none" w:sz="0" w:space="0" w:color="auto"/>
        <w:bottom w:val="none" w:sz="0" w:space="0" w:color="auto"/>
        <w:right w:val="none" w:sz="0" w:space="0" w:color="auto"/>
      </w:divBdr>
    </w:div>
    <w:div w:id="1399086494">
      <w:bodyDiv w:val="1"/>
      <w:marLeft w:val="0"/>
      <w:marRight w:val="0"/>
      <w:marTop w:val="0"/>
      <w:marBottom w:val="0"/>
      <w:divBdr>
        <w:top w:val="none" w:sz="0" w:space="0" w:color="auto"/>
        <w:left w:val="none" w:sz="0" w:space="0" w:color="auto"/>
        <w:bottom w:val="none" w:sz="0" w:space="0" w:color="auto"/>
        <w:right w:val="none" w:sz="0" w:space="0" w:color="auto"/>
      </w:divBdr>
      <w:divsChild>
        <w:div w:id="251816222">
          <w:marLeft w:val="0"/>
          <w:marRight w:val="0"/>
          <w:marTop w:val="45"/>
          <w:marBottom w:val="0"/>
          <w:divBdr>
            <w:top w:val="none" w:sz="0" w:space="0" w:color="auto"/>
            <w:left w:val="none" w:sz="0" w:space="0" w:color="auto"/>
            <w:bottom w:val="none" w:sz="0" w:space="0" w:color="auto"/>
            <w:right w:val="none" w:sz="0" w:space="0" w:color="auto"/>
          </w:divBdr>
        </w:div>
        <w:div w:id="32494320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QBNh9USTDnDkcHE3DcROGxUcEYQ==">AMUW2mUrncYgb9MXYF7K0iza2aUHJR6ZxsA31cLqsrMdZ6E4J1lv/nDK096bcPW5Datne6oypWvTijgggeXXAnmimo72rU0DvYa+8dL491AL2I0ufMdmnaldJzFGXGYZMK7l6PEc8aNk</go:docsCustomData>
</go:gDocsCustomXmlDataStorage>
</file>

<file path=customXml/itemProps1.xml><?xml version="1.0" encoding="utf-8"?>
<ds:datastoreItem xmlns:ds="http://schemas.openxmlformats.org/officeDocument/2006/customXml" ds:itemID="{BC79B5AF-EC5C-4DD8-96F9-DC480A432A5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9</Pages>
  <Words>1390</Words>
  <Characters>7646</Characters>
  <Application>Microsoft Office Word</Application>
  <DocSecurity>0</DocSecurity>
  <Lines>63</Lines>
  <Paragraphs>18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Brandon Barajas</dc:creator>
  <cp:keywords/>
  <dc:description/>
  <cp:lastModifiedBy>Adriana Moreno Rivera</cp:lastModifiedBy>
  <cp:revision>7</cp:revision>
  <cp:lastPrinted>2025-08-05T16:20:00Z</cp:lastPrinted>
  <dcterms:created xsi:type="dcterms:W3CDTF">2025-08-01T16:13:00Z</dcterms:created>
  <dcterms:modified xsi:type="dcterms:W3CDTF">2025-08-05T16:30:00Z</dcterms:modified>
</cp:coreProperties>
</file>