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720428D3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SESIÓN ORDINARIA No. 0</w:t>
      </w:r>
      <w:r w:rsidR="00E452F9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7</w:t>
      </w:r>
    </w:p>
    <w:p w14:paraId="00EA3A2E" w14:textId="54E43A12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 xml:space="preserve">DE LA COMISION EDILICIA PERMANENTE DE </w:t>
      </w:r>
      <w:r w:rsidR="00E452F9">
        <w:rPr>
          <w:rFonts w:eastAsia="Times New Roman"/>
          <w:b/>
          <w:bCs/>
          <w:color w:val="000000"/>
          <w:lang w:val="es-MX" w:eastAsia="en-US"/>
        </w:rPr>
        <w:t>DERECHOS HUMANOS, EQUIDAD DE GÉNERO, ASUNTOS INDÍGENAS Y ATENCIÓN A GRUPOS PRIORITARIOS</w:t>
      </w:r>
    </w:p>
    <w:p w14:paraId="34C6B08E" w14:textId="77777777" w:rsidR="00987BD3" w:rsidRPr="00363C13" w:rsidRDefault="00987BD3" w:rsidP="00987BD3">
      <w:pPr>
        <w:spacing w:after="160" w:line="259" w:lineRule="auto"/>
        <w:jc w:val="center"/>
        <w:rPr>
          <w:rFonts w:eastAsia="Calibri"/>
          <w:lang w:val="es-MX" w:eastAsia="en-US"/>
        </w:rPr>
      </w:pPr>
    </w:p>
    <w:p w14:paraId="241C4797" w14:textId="55E32FDF" w:rsidR="00E452F9" w:rsidRDefault="00987BD3" w:rsidP="00E452F9">
      <w:pPr>
        <w:pStyle w:val="Prrafodelista"/>
        <w:numPr>
          <w:ilvl w:val="0"/>
          <w:numId w:val="8"/>
        </w:numPr>
        <w:jc w:val="both"/>
      </w:pPr>
      <w:r w:rsidRPr="00E452F9">
        <w:rPr>
          <w:rFonts w:eastAsia="Calibri"/>
          <w:lang w:val="es-MX" w:eastAsia="en-US"/>
          <w14:ligatures w14:val="standardContextual"/>
        </w:rPr>
        <w:t xml:space="preserve">TEMA </w:t>
      </w:r>
      <w:r w:rsidRPr="00E452F9">
        <w:rPr>
          <w:rFonts w:eastAsia="Times New Roman"/>
          <w:color w:val="000000"/>
          <w:lang w:val="es-MX" w:eastAsia="en-US"/>
          <w14:ligatures w14:val="standardContextual"/>
        </w:rPr>
        <w:t xml:space="preserve">3. </w:t>
      </w:r>
      <w:bookmarkStart w:id="0" w:name="_Hlk188574574"/>
      <w:r w:rsidR="00E452F9" w:rsidRPr="00E452F9">
        <w:rPr>
          <w:rStyle w:val="Ttulo2Car"/>
          <w:sz w:val="22"/>
          <w:szCs w:val="22"/>
        </w:rPr>
        <w:t xml:space="preserve">Estudio, análisis, dictaminación de la iniciativa que propone diversas acciones para la inclusión de las personas con discapacidad en el municipio de Zapotlán el Grande, Jalisco turnado mediante oficio número NOT/71/2025. </w:t>
      </w:r>
      <w:bookmarkEnd w:id="0"/>
    </w:p>
    <w:p w14:paraId="317C0001" w14:textId="77777777" w:rsidR="00E452F9" w:rsidRPr="00224AD2" w:rsidRDefault="00E452F9" w:rsidP="00E452F9">
      <w:pPr>
        <w:spacing w:after="200"/>
        <w:jc w:val="both"/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87BD3" w:rsidRPr="00363C13" w14:paraId="4A899BE9" w14:textId="77777777" w:rsidTr="00987BD3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459C193D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183086387"/>
            <w:bookmarkStart w:id="2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</w:t>
            </w:r>
            <w:r w:rsidR="00E452F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Derechos Humanos, Equidad de Género, Asuntos Indígenas y Atención a Grupos Prioritarios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3686E7D7" w:rsidR="00987BD3" w:rsidRPr="00987BD3" w:rsidRDefault="00224AD2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0790230" wp14:editId="6D55D88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5910592B" w:rsidR="00987BD3" w:rsidRPr="00363C13" w:rsidRDefault="00987BD3" w:rsidP="00D57D6C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6F0E4D86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8C5" w14:textId="17606C0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 w:rsidR="00E452F9">
              <w:rPr>
                <w:rFonts w:ascii="Arial" w:eastAsia="Arial" w:hAnsi="Arial" w:cs="Arial"/>
                <w:sz w:val="24"/>
                <w:szCs w:val="24"/>
              </w:rPr>
              <w:t>Adrián Briseño Esparza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1B4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536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3DA40AA" wp14:editId="06EF7DDF">
                  <wp:extent cx="201295" cy="201295"/>
                  <wp:effectExtent l="0" t="0" r="8255" b="8255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E4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B95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05E056AD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27662B3" w:rsidR="00987BD3" w:rsidRPr="00987BD3" w:rsidRDefault="00987BD3" w:rsidP="00625E6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>C.</w:t>
            </w:r>
            <w:r w:rsidR="00E452F9">
              <w:rPr>
                <w:rFonts w:ascii="Arial" w:hAnsi="Arial" w:cs="Arial"/>
                <w:sz w:val="24"/>
                <w:szCs w:val="24"/>
              </w:rPr>
              <w:t xml:space="preserve"> Claudia Margarita Robles Gómez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987BD3" w:rsidRPr="00987BD3" w:rsidRDefault="00987BD3" w:rsidP="00625E6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22B55C5F" w:rsidR="00987BD3" w:rsidRPr="00987BD3" w:rsidRDefault="00987BD3" w:rsidP="00625E6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987BD3" w:rsidRPr="00987BD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987BD3" w:rsidRPr="00363C1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  <w:bookmarkEnd w:id="3"/>
    </w:tbl>
    <w:p w14:paraId="4B5FC96A" w14:textId="77777777" w:rsidR="00E452F9" w:rsidRDefault="00E452F9" w:rsidP="00E452F9">
      <w:pPr>
        <w:spacing w:after="160"/>
        <w:ind w:left="360"/>
        <w:jc w:val="both"/>
        <w:rPr>
          <w:rFonts w:eastAsia="Calibri"/>
          <w:lang w:val="es-MX" w:eastAsia="en-US"/>
          <w14:ligatures w14:val="standardContextual"/>
        </w:rPr>
      </w:pPr>
    </w:p>
    <w:p w14:paraId="082278A2" w14:textId="1953AE37" w:rsidR="00E452F9" w:rsidRPr="00E452F9" w:rsidRDefault="00E452F9" w:rsidP="00E452F9">
      <w:pPr>
        <w:pStyle w:val="Prrafodelista"/>
        <w:numPr>
          <w:ilvl w:val="0"/>
          <w:numId w:val="9"/>
        </w:numPr>
        <w:jc w:val="both"/>
      </w:pPr>
      <w:r w:rsidRPr="00E452F9">
        <w:rPr>
          <w:rFonts w:eastAsia="Calibri"/>
          <w:lang w:val="es-MX" w:eastAsia="en-US"/>
          <w14:ligatures w14:val="standardContextual"/>
        </w:rPr>
        <w:t>TEMA 4.</w:t>
      </w:r>
      <w:r>
        <w:rPr>
          <w:rFonts w:eastAsia="Calibri"/>
          <w:lang w:val="es-MX" w:eastAsia="en-US"/>
          <w14:ligatures w14:val="standardContextual"/>
        </w:rPr>
        <w:t xml:space="preserve"> </w:t>
      </w:r>
      <w:bookmarkStart w:id="4" w:name="_Hlk189174431"/>
      <w:r w:rsidRPr="00E452F9">
        <w:rPr>
          <w:rStyle w:val="Ttulo2Car"/>
          <w:sz w:val="22"/>
          <w:szCs w:val="22"/>
        </w:rPr>
        <w:t>Estudio, análisis en su caso de dictaminación del oficio 0157/2025 de la Dirección de Igualdad Sustantiva entre de Mujeres y Hombres.</w:t>
      </w:r>
      <w:r w:rsidRPr="00E452F9">
        <w:rPr>
          <w:sz w:val="16"/>
          <w:szCs w:val="16"/>
        </w:rPr>
        <w:t xml:space="preserve"> </w:t>
      </w:r>
    </w:p>
    <w:p w14:paraId="3A4F346B" w14:textId="77777777" w:rsidR="00E452F9" w:rsidRPr="000B0759" w:rsidRDefault="00E452F9" w:rsidP="00E452F9">
      <w:pPr>
        <w:ind w:left="360"/>
        <w:jc w:val="both"/>
      </w:pPr>
      <w:bookmarkStart w:id="5" w:name="_GoBack"/>
      <w:bookmarkEnd w:id="5"/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E452F9" w:rsidRPr="00363C13" w14:paraId="305C447E" w14:textId="77777777" w:rsidTr="00480457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14:paraId="2410A82D" w14:textId="77777777" w:rsidR="00E452F9" w:rsidRPr="00987BD3" w:rsidRDefault="00E452F9" w:rsidP="00480457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Derechos Humanos, Equidad de Género, Asuntos Indígenas y Atención a Grupos Prioritarios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8F41" w14:textId="77777777" w:rsidR="00E452F9" w:rsidRPr="00987BD3" w:rsidRDefault="00E452F9" w:rsidP="00480457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8056" w14:textId="77777777" w:rsidR="00E452F9" w:rsidRPr="00987BD3" w:rsidRDefault="00E452F9" w:rsidP="00480457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4745" w14:textId="77777777" w:rsidR="00E452F9" w:rsidRPr="00987BD3" w:rsidRDefault="00E452F9" w:rsidP="00480457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0EB7" w14:textId="77777777" w:rsidR="00E452F9" w:rsidRPr="00987BD3" w:rsidRDefault="00E452F9" w:rsidP="00480457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E452F9" w:rsidRPr="00363C13" w14:paraId="373ACF11" w14:textId="77777777" w:rsidTr="00480457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7096" w14:textId="77777777" w:rsidR="00E452F9" w:rsidRPr="00987BD3" w:rsidRDefault="00E452F9" w:rsidP="00480457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A06" w14:textId="77777777" w:rsidR="00E452F9" w:rsidRPr="00987BD3" w:rsidRDefault="00E452F9" w:rsidP="00480457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78B9" w14:textId="77777777" w:rsidR="00E452F9" w:rsidRPr="00987BD3" w:rsidRDefault="00E452F9" w:rsidP="00480457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569EBF5" wp14:editId="5B8E08B8">
                  <wp:extent cx="201295" cy="201295"/>
                  <wp:effectExtent l="0" t="0" r="8255" b="8255"/>
                  <wp:docPr id="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473" w14:textId="77777777" w:rsidR="00E452F9" w:rsidRPr="00987BD3" w:rsidRDefault="00E452F9" w:rsidP="00480457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486A" w14:textId="77777777" w:rsidR="00E452F9" w:rsidRPr="00363C13" w:rsidRDefault="00E452F9" w:rsidP="00480457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E452F9" w:rsidRPr="00363C13" w14:paraId="6D537912" w14:textId="77777777" w:rsidTr="00480457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A0BB" w14:textId="77777777" w:rsidR="00E452F9" w:rsidRPr="00987BD3" w:rsidRDefault="00E452F9" w:rsidP="00480457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Adrián Briseño Esparza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12CD" w14:textId="77777777" w:rsidR="00E452F9" w:rsidRPr="00987BD3" w:rsidRDefault="00E452F9" w:rsidP="00480457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FC1" w14:textId="77777777" w:rsidR="00E452F9" w:rsidRPr="00987BD3" w:rsidRDefault="00E452F9" w:rsidP="00480457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2F15834" wp14:editId="2FD1A92B">
                  <wp:extent cx="201295" cy="201295"/>
                  <wp:effectExtent l="0" t="0" r="8255" b="8255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D91" w14:textId="77777777" w:rsidR="00E452F9" w:rsidRPr="00987BD3" w:rsidRDefault="00E452F9" w:rsidP="00480457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DF8" w14:textId="77777777" w:rsidR="00E452F9" w:rsidRPr="00363C13" w:rsidRDefault="00E452F9" w:rsidP="00480457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E452F9" w:rsidRPr="00363C13" w14:paraId="6D544863" w14:textId="77777777" w:rsidTr="00480457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98C" w14:textId="77777777" w:rsidR="00E452F9" w:rsidRPr="00987BD3" w:rsidRDefault="00E452F9" w:rsidP="00480457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 xml:space="preserve"> Claudia Margarita Robles Gómez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89CF" w14:textId="77777777" w:rsidR="00E452F9" w:rsidRPr="00987BD3" w:rsidRDefault="00E452F9" w:rsidP="00480457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D51E" w14:textId="40B360DA" w:rsidR="00E452F9" w:rsidRPr="00987BD3" w:rsidRDefault="00E452F9" w:rsidP="00480457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9757C6" wp14:editId="150F12D6">
                  <wp:extent cx="201295" cy="201295"/>
                  <wp:effectExtent l="0" t="0" r="8255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0C0" w14:textId="77777777" w:rsidR="00E452F9" w:rsidRPr="00987BD3" w:rsidRDefault="00E452F9" w:rsidP="0048045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8D9" w14:textId="77777777" w:rsidR="00E452F9" w:rsidRPr="00363C13" w:rsidRDefault="00E452F9" w:rsidP="0048045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</w:tbl>
    <w:p w14:paraId="0670C885" w14:textId="77777777" w:rsidR="00E452F9" w:rsidRPr="00E452F9" w:rsidRDefault="00E452F9" w:rsidP="00E452F9">
      <w:pPr>
        <w:spacing w:after="160"/>
        <w:jc w:val="both"/>
        <w:rPr>
          <w:rFonts w:eastAsia="Calibri"/>
          <w:lang w:val="es-MX" w:eastAsia="en-US"/>
          <w14:ligatures w14:val="standardContextual"/>
        </w:rPr>
      </w:pPr>
    </w:p>
    <w:p w14:paraId="5FDC2514" w14:textId="77777777" w:rsidR="00336F33" w:rsidRPr="00F2780D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55510" w14:textId="77777777" w:rsidR="00F03D01" w:rsidRDefault="00F03D01" w:rsidP="006071B5">
      <w:pPr>
        <w:spacing w:line="240" w:lineRule="auto"/>
      </w:pPr>
      <w:r>
        <w:separator/>
      </w:r>
    </w:p>
  </w:endnote>
  <w:endnote w:type="continuationSeparator" w:id="0">
    <w:p w14:paraId="5353B570" w14:textId="77777777" w:rsidR="00F03D01" w:rsidRDefault="00F03D0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CE547" w14:textId="77777777" w:rsidR="00F03D01" w:rsidRDefault="00F03D01" w:rsidP="006071B5">
      <w:pPr>
        <w:spacing w:line="240" w:lineRule="auto"/>
      </w:pPr>
      <w:r>
        <w:separator/>
      </w:r>
    </w:p>
  </w:footnote>
  <w:footnote w:type="continuationSeparator" w:id="0">
    <w:p w14:paraId="01BF8B92" w14:textId="77777777" w:rsidR="00F03D01" w:rsidRDefault="00F03D0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F03D01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C1A"/>
    <w:multiLevelType w:val="hybridMultilevel"/>
    <w:tmpl w:val="4850AF76"/>
    <w:lvl w:ilvl="0" w:tplc="D47425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457FE"/>
    <w:multiLevelType w:val="hybridMultilevel"/>
    <w:tmpl w:val="1958AB0C"/>
    <w:lvl w:ilvl="0" w:tplc="9104DD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A23DE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82EEC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24AD2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C64A1"/>
    <w:rsid w:val="007D7AFE"/>
    <w:rsid w:val="008344AB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57D6C"/>
    <w:rsid w:val="00D64365"/>
    <w:rsid w:val="00D94FB4"/>
    <w:rsid w:val="00DA31D5"/>
    <w:rsid w:val="00DB05E2"/>
    <w:rsid w:val="00E03A6C"/>
    <w:rsid w:val="00E452F9"/>
    <w:rsid w:val="00E45397"/>
    <w:rsid w:val="00E65794"/>
    <w:rsid w:val="00EE3E07"/>
    <w:rsid w:val="00F03D01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452F9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2025-02-14T19:16:00Z</cp:lastPrinted>
  <dcterms:created xsi:type="dcterms:W3CDTF">2025-07-08T20:24:00Z</dcterms:created>
  <dcterms:modified xsi:type="dcterms:W3CDTF">2025-07-08T20:24:00Z</dcterms:modified>
</cp:coreProperties>
</file>