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3A5AC" w14:textId="77777777" w:rsidR="003D5005" w:rsidRPr="00BD4781" w:rsidRDefault="003D5005">
      <w:pPr>
        <w:rPr>
          <w:rFonts w:cs="Arial"/>
        </w:rPr>
      </w:pPr>
    </w:p>
    <w:p w14:paraId="3EF579C8" w14:textId="77777777" w:rsidR="00EF273A" w:rsidRPr="00BD4781" w:rsidRDefault="00EF273A">
      <w:pPr>
        <w:rPr>
          <w:rFonts w:cs="Arial"/>
        </w:rPr>
      </w:pPr>
    </w:p>
    <w:p w14:paraId="44080F06" w14:textId="77777777" w:rsidR="00EF273A" w:rsidRPr="00BD4781" w:rsidRDefault="00EF273A">
      <w:pPr>
        <w:rPr>
          <w:rFonts w:cs="Arial"/>
        </w:rPr>
      </w:pPr>
    </w:p>
    <w:p w14:paraId="40D5D03B" w14:textId="77777777" w:rsidR="00EF273A" w:rsidRPr="00BD4781" w:rsidRDefault="00EF273A" w:rsidP="00EF273A">
      <w:pPr>
        <w:spacing w:line="276" w:lineRule="auto"/>
        <w:jc w:val="both"/>
        <w:rPr>
          <w:rFonts w:cs="Arial"/>
          <w:b/>
          <w:sz w:val="24"/>
          <w:szCs w:val="24"/>
          <w:lang w:val="es-MX"/>
        </w:rPr>
      </w:pPr>
      <w:r w:rsidRPr="00BD4781">
        <w:rPr>
          <w:rFonts w:cs="Arial"/>
          <w:b/>
          <w:sz w:val="24"/>
          <w:szCs w:val="24"/>
          <w:lang w:val="es-MX"/>
        </w:rPr>
        <w:t xml:space="preserve">MIEMBROS DEL HONORABLE AYUNTAMIENTO </w:t>
      </w:r>
    </w:p>
    <w:p w14:paraId="65A243F8" w14:textId="77777777" w:rsidR="00EF273A" w:rsidRPr="00BD4781" w:rsidRDefault="00EF273A" w:rsidP="00EF273A">
      <w:pPr>
        <w:spacing w:line="276" w:lineRule="auto"/>
        <w:jc w:val="both"/>
        <w:rPr>
          <w:rFonts w:cs="Arial"/>
          <w:b/>
          <w:sz w:val="24"/>
          <w:szCs w:val="24"/>
          <w:lang w:val="es-MX"/>
        </w:rPr>
      </w:pPr>
      <w:r w:rsidRPr="00BD4781">
        <w:rPr>
          <w:rFonts w:cs="Arial"/>
          <w:b/>
          <w:sz w:val="24"/>
          <w:szCs w:val="24"/>
          <w:lang w:val="es-MX"/>
        </w:rPr>
        <w:t>DE ZAPOTLÁN EL GRANDE, JALISCO.</w:t>
      </w:r>
    </w:p>
    <w:p w14:paraId="1D166773" w14:textId="77777777" w:rsidR="00EF273A" w:rsidRPr="00BD4781" w:rsidRDefault="00EF273A" w:rsidP="00EF273A">
      <w:pPr>
        <w:spacing w:line="276" w:lineRule="auto"/>
        <w:jc w:val="both"/>
        <w:rPr>
          <w:rFonts w:cs="Arial"/>
          <w:b/>
          <w:sz w:val="24"/>
          <w:szCs w:val="24"/>
          <w:lang w:val="es-MX"/>
        </w:rPr>
      </w:pPr>
      <w:r w:rsidRPr="00BD4781">
        <w:rPr>
          <w:rFonts w:cs="Arial"/>
          <w:b/>
          <w:sz w:val="24"/>
          <w:szCs w:val="24"/>
          <w:lang w:val="es-MX"/>
        </w:rPr>
        <w:t>P R E S E N T E.</w:t>
      </w:r>
    </w:p>
    <w:p w14:paraId="7F8B5EE5" w14:textId="77777777" w:rsidR="00EF273A" w:rsidRPr="00BD4781" w:rsidRDefault="00EF273A" w:rsidP="00EF273A">
      <w:pPr>
        <w:spacing w:line="276" w:lineRule="auto"/>
        <w:ind w:firstLine="708"/>
        <w:jc w:val="both"/>
        <w:rPr>
          <w:rFonts w:cs="Arial"/>
          <w:b/>
          <w:sz w:val="24"/>
          <w:szCs w:val="24"/>
          <w:lang w:val="es-MX"/>
        </w:rPr>
      </w:pPr>
    </w:p>
    <w:p w14:paraId="20C47945" w14:textId="77777777" w:rsidR="00EF273A" w:rsidRPr="00BD4781" w:rsidRDefault="00EF273A" w:rsidP="00EF273A">
      <w:pPr>
        <w:spacing w:line="276" w:lineRule="auto"/>
        <w:ind w:firstLine="708"/>
        <w:jc w:val="both"/>
        <w:rPr>
          <w:rFonts w:cs="Arial"/>
          <w:b/>
          <w:sz w:val="24"/>
          <w:szCs w:val="24"/>
          <w:lang w:val="es-MX"/>
        </w:rPr>
      </w:pPr>
    </w:p>
    <w:p w14:paraId="2C6D0C22" w14:textId="3B0D4509" w:rsidR="00EF273A" w:rsidRPr="00BD4781" w:rsidRDefault="00EF273A" w:rsidP="00EF273A">
      <w:pPr>
        <w:autoSpaceDE w:val="0"/>
        <w:autoSpaceDN w:val="0"/>
        <w:adjustRightInd w:val="0"/>
        <w:spacing w:line="276" w:lineRule="auto"/>
        <w:ind w:firstLine="708"/>
        <w:jc w:val="both"/>
        <w:rPr>
          <w:rFonts w:cs="Arial"/>
          <w:bCs/>
          <w:sz w:val="24"/>
          <w:szCs w:val="24"/>
          <w:lang w:val="es-MX"/>
        </w:rPr>
      </w:pPr>
      <w:r w:rsidRPr="00BD4781">
        <w:rPr>
          <w:rFonts w:cs="Arial"/>
          <w:sz w:val="24"/>
          <w:szCs w:val="24"/>
          <w:lang w:val="es-MX"/>
        </w:rPr>
        <w:t xml:space="preserve">El que suscribe </w:t>
      </w:r>
      <w:r w:rsidR="003C778F">
        <w:rPr>
          <w:rFonts w:cs="Arial"/>
          <w:b/>
          <w:sz w:val="24"/>
          <w:szCs w:val="24"/>
          <w:lang w:val="es-MX"/>
        </w:rPr>
        <w:t xml:space="preserve">C. ERNESTO SANCHEZ </w:t>
      </w:r>
      <w:proofErr w:type="spellStart"/>
      <w:r w:rsidR="003C778F">
        <w:rPr>
          <w:rFonts w:cs="Arial"/>
          <w:b/>
          <w:sz w:val="24"/>
          <w:szCs w:val="24"/>
          <w:lang w:val="es-MX"/>
        </w:rPr>
        <w:t>SANCHEZ</w:t>
      </w:r>
      <w:proofErr w:type="spellEnd"/>
      <w:r w:rsidRPr="00BD4781">
        <w:rPr>
          <w:rFonts w:cs="Arial"/>
          <w:b/>
          <w:sz w:val="24"/>
          <w:szCs w:val="24"/>
          <w:lang w:val="es-MX"/>
        </w:rPr>
        <w:t xml:space="preserve">, </w:t>
      </w:r>
      <w:r w:rsidRPr="00BD4781">
        <w:rPr>
          <w:rFonts w:cs="Arial"/>
          <w:sz w:val="24"/>
          <w:szCs w:val="24"/>
          <w:lang w:val="es-MX"/>
        </w:rPr>
        <w:t xml:space="preserve">en mi calidad de Regidor de este Ayuntamiento de Zapotlán el Grande, Jalisco y con fundamento en 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87 fracción II, 89, 93, 99, 100 y demás relativos del Reglamento Interior de Zapotlán el Grande, Jalisco; en uso de la facultad conferida en las disposiciones citadas, presento ante ustedes compañeros integrantes de este Órgano de Gobierno Municipal la siguiente </w:t>
      </w:r>
      <w:r w:rsidR="003C778F" w:rsidRPr="00BD4781">
        <w:rPr>
          <w:rFonts w:cs="Arial"/>
          <w:b/>
          <w:sz w:val="24"/>
          <w:szCs w:val="24"/>
          <w:lang w:val="es-MX"/>
        </w:rPr>
        <w:t xml:space="preserve">INICIATIVA DE ORDENAMIENTO MUNICIPAL QUE REFORMA </w:t>
      </w:r>
      <w:r w:rsidR="003C778F">
        <w:rPr>
          <w:rFonts w:cs="Arial"/>
          <w:b/>
          <w:sz w:val="24"/>
          <w:szCs w:val="24"/>
          <w:lang w:val="es-MX"/>
        </w:rPr>
        <w:t xml:space="preserve">LOS </w:t>
      </w:r>
      <w:r w:rsidR="003C778F" w:rsidRPr="00BD4781">
        <w:rPr>
          <w:rFonts w:eastAsiaTheme="minorHAnsi" w:cs="Arial"/>
          <w:b/>
          <w:bCs/>
          <w:sz w:val="24"/>
          <w:szCs w:val="24"/>
          <w:lang w:val="es-MX"/>
        </w:rPr>
        <w:t>ARTÍCULOS 14 PUNTO 2; 16 PUNTO 1; 21 BIS, PUNTO 1; TRANSITORIO SEGUNDO PÁRRAFO PRIMERO Y SEGUNDO DEL REGLAMENTO INTERIOR DEL AYUNTAMIENTO DE ZAPOTLÁN EL GRANDE, JALISCO</w:t>
      </w:r>
      <w:r w:rsidR="003C778F">
        <w:rPr>
          <w:rFonts w:eastAsiaTheme="minorHAnsi" w:cs="Arial"/>
          <w:sz w:val="24"/>
          <w:szCs w:val="24"/>
          <w:lang w:val="es-MX"/>
        </w:rPr>
        <w:t xml:space="preserve"> </w:t>
      </w:r>
      <w:r w:rsidR="003C778F" w:rsidRPr="00BD4781">
        <w:rPr>
          <w:rFonts w:eastAsiaTheme="minorHAnsi" w:cs="Arial"/>
          <w:b/>
          <w:bCs/>
          <w:sz w:val="24"/>
          <w:szCs w:val="24"/>
          <w:lang w:val="es-MX"/>
        </w:rPr>
        <w:t>Y EL ARTICULO 35 DEL REGLAMENTO DE PARTICIPACIÓN CIUDADANA PARA LA GOBERNANZA DE ZAPOTLÁN EL GRANDE, JALISCO.</w:t>
      </w:r>
      <w:r w:rsidR="003C778F">
        <w:rPr>
          <w:rFonts w:cs="Arial"/>
          <w:b/>
          <w:sz w:val="24"/>
          <w:szCs w:val="24"/>
          <w:lang w:val="es-MX"/>
        </w:rPr>
        <w:t xml:space="preserve"> </w:t>
      </w:r>
      <w:r w:rsidRPr="00BD4781">
        <w:rPr>
          <w:rFonts w:cs="Arial"/>
          <w:bCs/>
          <w:sz w:val="24"/>
          <w:szCs w:val="24"/>
          <w:lang w:val="es-MX"/>
        </w:rPr>
        <w:t xml:space="preserve">de conformidad con la siguiente: </w:t>
      </w:r>
    </w:p>
    <w:p w14:paraId="6E773370" w14:textId="77777777" w:rsidR="00EF273A" w:rsidRPr="00BD4781" w:rsidRDefault="00EF273A" w:rsidP="00EF273A">
      <w:pPr>
        <w:autoSpaceDE w:val="0"/>
        <w:autoSpaceDN w:val="0"/>
        <w:adjustRightInd w:val="0"/>
        <w:spacing w:line="276" w:lineRule="auto"/>
        <w:ind w:firstLine="708"/>
        <w:jc w:val="both"/>
        <w:rPr>
          <w:rFonts w:cs="Arial"/>
          <w:bCs/>
          <w:sz w:val="24"/>
          <w:szCs w:val="24"/>
          <w:lang w:val="es-MX"/>
        </w:rPr>
      </w:pPr>
      <w:bookmarkStart w:id="0" w:name="_GoBack"/>
      <w:bookmarkEnd w:id="0"/>
    </w:p>
    <w:p w14:paraId="6DFD4DA4" w14:textId="77777777" w:rsidR="00EF273A" w:rsidRPr="00BD4781" w:rsidRDefault="00EF273A" w:rsidP="00EF273A">
      <w:pPr>
        <w:spacing w:line="276" w:lineRule="auto"/>
        <w:jc w:val="center"/>
        <w:rPr>
          <w:rFonts w:cs="Arial"/>
          <w:b/>
          <w:sz w:val="24"/>
          <w:szCs w:val="24"/>
          <w:lang w:val="es-MX"/>
        </w:rPr>
      </w:pPr>
    </w:p>
    <w:p w14:paraId="29987375" w14:textId="77777777" w:rsidR="00EF273A" w:rsidRPr="00BD4781" w:rsidRDefault="00EF273A" w:rsidP="00EF273A">
      <w:pPr>
        <w:spacing w:line="276" w:lineRule="auto"/>
        <w:jc w:val="center"/>
        <w:rPr>
          <w:rFonts w:cs="Arial"/>
          <w:b/>
          <w:sz w:val="24"/>
          <w:szCs w:val="24"/>
          <w:lang w:val="es-MX"/>
        </w:rPr>
      </w:pPr>
      <w:r w:rsidRPr="00BD4781">
        <w:rPr>
          <w:rFonts w:cs="Arial"/>
          <w:b/>
          <w:sz w:val="24"/>
          <w:szCs w:val="24"/>
          <w:lang w:val="es-MX"/>
        </w:rPr>
        <w:t>EXPOSICIÓN DE MOTIVOS</w:t>
      </w:r>
    </w:p>
    <w:p w14:paraId="5892121D" w14:textId="77777777" w:rsidR="00EF273A" w:rsidRPr="00BD4781" w:rsidRDefault="00EF273A" w:rsidP="00EF273A">
      <w:pPr>
        <w:spacing w:line="276" w:lineRule="auto"/>
        <w:jc w:val="center"/>
        <w:rPr>
          <w:rFonts w:cs="Arial"/>
          <w:b/>
          <w:sz w:val="24"/>
          <w:szCs w:val="24"/>
          <w:lang w:val="es-MX"/>
        </w:rPr>
      </w:pPr>
    </w:p>
    <w:p w14:paraId="76CDCEBB" w14:textId="77777777" w:rsidR="00EF273A" w:rsidRPr="00BD4781" w:rsidRDefault="00EF273A" w:rsidP="00EF273A">
      <w:pPr>
        <w:spacing w:line="276" w:lineRule="auto"/>
        <w:ind w:firstLine="708"/>
        <w:jc w:val="both"/>
        <w:rPr>
          <w:rFonts w:cs="Arial"/>
          <w:color w:val="000000"/>
          <w:sz w:val="24"/>
          <w:szCs w:val="24"/>
          <w:lang w:val="es-MX" w:eastAsia="es-MX"/>
        </w:rPr>
      </w:pPr>
      <w:r w:rsidRPr="00BD4781">
        <w:rPr>
          <w:rFonts w:cs="Arial"/>
          <w:b/>
          <w:sz w:val="24"/>
          <w:szCs w:val="24"/>
          <w:lang w:val="es-MX"/>
        </w:rPr>
        <w:t>I.-</w:t>
      </w:r>
      <w:r w:rsidRPr="00BD4781">
        <w:rPr>
          <w:rFonts w:cs="Arial"/>
          <w:sz w:val="24"/>
          <w:szCs w:val="24"/>
          <w:lang w:val="es-MX"/>
        </w:rPr>
        <w:t xml:space="preserve"> Que de conformidad al artículo 115 de la Constitución Política de los Estados Unidos Mexicanos, que establece  que l</w:t>
      </w:r>
      <w:r w:rsidRPr="00BD4781">
        <w:rPr>
          <w:rFonts w:cs="Arial"/>
          <w:sz w:val="24"/>
          <w:szCs w:val="24"/>
          <w:lang w:val="es-MX" w:eastAsia="es-MX"/>
        </w:rPr>
        <w:t xml:space="preserve">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w:t>
      </w:r>
      <w:r w:rsidRPr="00BD4781">
        <w:rPr>
          <w:rFonts w:cs="Arial"/>
          <w:color w:val="000000"/>
          <w:sz w:val="24"/>
          <w:szCs w:val="24"/>
          <w:lang w:val="es-MX" w:eastAsia="es-MX"/>
        </w:rPr>
        <w:t>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14:paraId="5080C0DC" w14:textId="77777777" w:rsidR="00EF273A" w:rsidRPr="00BD4781" w:rsidRDefault="00EF273A" w:rsidP="00EF273A">
      <w:pPr>
        <w:spacing w:line="276" w:lineRule="auto"/>
        <w:jc w:val="both"/>
        <w:rPr>
          <w:rFonts w:cs="Arial"/>
          <w:color w:val="000000"/>
          <w:sz w:val="24"/>
          <w:szCs w:val="24"/>
          <w:lang w:val="es-MX" w:eastAsia="es-MX"/>
        </w:rPr>
      </w:pPr>
    </w:p>
    <w:p w14:paraId="7673AB89" w14:textId="77777777" w:rsidR="00EF273A" w:rsidRPr="00BD4781" w:rsidRDefault="00EF273A" w:rsidP="00EF273A">
      <w:pPr>
        <w:spacing w:line="276" w:lineRule="auto"/>
        <w:jc w:val="both"/>
        <w:rPr>
          <w:rFonts w:cs="Arial"/>
          <w:color w:val="000000"/>
          <w:sz w:val="24"/>
          <w:szCs w:val="24"/>
          <w:lang w:val="es-MX" w:eastAsia="es-MX"/>
        </w:rPr>
      </w:pPr>
    </w:p>
    <w:p w14:paraId="4E888B06" w14:textId="77777777" w:rsidR="00EF273A" w:rsidRPr="00BD4781" w:rsidRDefault="00EF273A" w:rsidP="00EF273A">
      <w:pPr>
        <w:spacing w:line="276" w:lineRule="auto"/>
        <w:jc w:val="both"/>
        <w:rPr>
          <w:rFonts w:cs="Arial"/>
          <w:color w:val="000000"/>
          <w:sz w:val="24"/>
          <w:szCs w:val="24"/>
          <w:lang w:val="es-MX" w:eastAsia="es-MX"/>
        </w:rPr>
      </w:pPr>
    </w:p>
    <w:p w14:paraId="674A4084" w14:textId="77777777" w:rsidR="00EF273A" w:rsidRPr="00BD4781" w:rsidRDefault="00EF273A" w:rsidP="00EF273A">
      <w:pPr>
        <w:spacing w:line="276" w:lineRule="auto"/>
        <w:jc w:val="both"/>
        <w:rPr>
          <w:rFonts w:cs="Arial"/>
          <w:color w:val="000000"/>
          <w:sz w:val="24"/>
          <w:szCs w:val="24"/>
          <w:lang w:val="es-MX" w:eastAsia="es-MX"/>
        </w:rPr>
      </w:pPr>
    </w:p>
    <w:p w14:paraId="2699F1E7" w14:textId="77777777" w:rsidR="00EF273A" w:rsidRPr="00BD4781" w:rsidRDefault="00EF273A" w:rsidP="00EF273A">
      <w:pPr>
        <w:spacing w:line="276" w:lineRule="auto"/>
        <w:jc w:val="both"/>
        <w:rPr>
          <w:rFonts w:cs="Arial"/>
          <w:color w:val="000000"/>
          <w:sz w:val="24"/>
          <w:szCs w:val="24"/>
          <w:lang w:val="es-MX" w:eastAsia="es-MX"/>
        </w:rPr>
      </w:pPr>
    </w:p>
    <w:p w14:paraId="7AE1FE9C" w14:textId="77777777" w:rsidR="00EF273A" w:rsidRPr="00BD4781" w:rsidRDefault="00EF273A" w:rsidP="00EF273A">
      <w:pPr>
        <w:spacing w:line="276" w:lineRule="auto"/>
        <w:ind w:firstLine="708"/>
        <w:jc w:val="both"/>
        <w:rPr>
          <w:rFonts w:cs="Arial"/>
          <w:b/>
          <w:color w:val="000000"/>
          <w:sz w:val="24"/>
          <w:szCs w:val="24"/>
          <w:lang w:val="es-MX" w:eastAsia="es-MX"/>
        </w:rPr>
      </w:pPr>
    </w:p>
    <w:p w14:paraId="4AF1A2C1" w14:textId="77777777" w:rsidR="00EF273A" w:rsidRPr="00BD4781" w:rsidRDefault="00EF273A" w:rsidP="00EF273A">
      <w:pPr>
        <w:spacing w:line="276" w:lineRule="auto"/>
        <w:ind w:firstLine="708"/>
        <w:jc w:val="both"/>
        <w:rPr>
          <w:rFonts w:cs="Arial"/>
          <w:b/>
          <w:color w:val="000000"/>
          <w:sz w:val="24"/>
          <w:szCs w:val="24"/>
          <w:lang w:val="es-MX" w:eastAsia="es-MX"/>
        </w:rPr>
      </w:pPr>
    </w:p>
    <w:p w14:paraId="32FD9829" w14:textId="0D400E65" w:rsidR="00EF273A" w:rsidRPr="00BD4781" w:rsidRDefault="00EF273A" w:rsidP="00EF273A">
      <w:pPr>
        <w:spacing w:line="276" w:lineRule="auto"/>
        <w:ind w:firstLine="708"/>
        <w:jc w:val="both"/>
        <w:rPr>
          <w:rFonts w:cs="Arial"/>
          <w:snapToGrid w:val="0"/>
          <w:sz w:val="24"/>
          <w:szCs w:val="24"/>
          <w:lang w:val="es-MX"/>
        </w:rPr>
      </w:pPr>
      <w:r w:rsidRPr="00BD4781">
        <w:rPr>
          <w:rFonts w:cs="Arial"/>
          <w:b/>
          <w:color w:val="000000"/>
          <w:sz w:val="24"/>
          <w:szCs w:val="24"/>
          <w:lang w:val="es-MX" w:eastAsia="es-MX"/>
        </w:rPr>
        <w:t>II.-</w:t>
      </w:r>
      <w:r w:rsidRPr="00BD4781">
        <w:rPr>
          <w:rFonts w:cs="Arial"/>
          <w:color w:val="000000"/>
          <w:sz w:val="24"/>
          <w:szCs w:val="24"/>
          <w:lang w:val="es-MX" w:eastAsia="es-MX"/>
        </w:rPr>
        <w:t xml:space="preserve"> </w:t>
      </w:r>
      <w:proofErr w:type="gramStart"/>
      <w:r w:rsidRPr="00BD4781">
        <w:rPr>
          <w:rFonts w:cs="Arial"/>
          <w:color w:val="000000"/>
          <w:sz w:val="24"/>
          <w:szCs w:val="24"/>
          <w:lang w:val="es-MX" w:eastAsia="es-MX"/>
        </w:rPr>
        <w:t>Que</w:t>
      </w:r>
      <w:proofErr w:type="gramEnd"/>
      <w:r w:rsidRPr="00BD4781">
        <w:rPr>
          <w:rFonts w:cs="Arial"/>
          <w:color w:val="000000"/>
          <w:sz w:val="24"/>
          <w:szCs w:val="24"/>
          <w:lang w:val="es-MX" w:eastAsia="es-MX"/>
        </w:rPr>
        <w:t xml:space="preserve"> conforme a lo establecido en la Constitución Política del Estado de Jalisco, en su artículo 77 reconoce e</w:t>
      </w:r>
      <w:r w:rsidRPr="00BD4781">
        <w:rPr>
          <w:rFonts w:cs="Arial"/>
          <w:spacing w:val="-3"/>
          <w:sz w:val="24"/>
          <w:szCs w:val="24"/>
          <w:lang w:val="es-MX"/>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BD4781">
        <w:rPr>
          <w:rFonts w:cs="Arial"/>
          <w:bCs/>
          <w:sz w:val="24"/>
          <w:szCs w:val="24"/>
          <w:lang w:val="es-MX" w:eastAsia="es-MX"/>
        </w:rPr>
        <w:t xml:space="preserve">en la Ley de Gobierno y la Administración Pública del Estado de Jalisco se </w:t>
      </w:r>
      <w:r w:rsidRPr="00BD4781">
        <w:rPr>
          <w:rFonts w:cs="Arial"/>
          <w:snapToGrid w:val="0"/>
          <w:sz w:val="24"/>
          <w:szCs w:val="24"/>
          <w:lang w:val="es-MX"/>
        </w:rPr>
        <w:t xml:space="preserve">establecen las bases generales de la Administración Pública Municipal. </w:t>
      </w:r>
    </w:p>
    <w:p w14:paraId="45C332C3" w14:textId="77777777" w:rsidR="00EF273A" w:rsidRPr="00BD4781" w:rsidRDefault="00EF273A" w:rsidP="00EF273A">
      <w:pPr>
        <w:spacing w:line="276" w:lineRule="auto"/>
        <w:jc w:val="both"/>
        <w:rPr>
          <w:rFonts w:cs="Arial"/>
          <w:snapToGrid w:val="0"/>
          <w:sz w:val="24"/>
          <w:szCs w:val="24"/>
          <w:lang w:val="es-MX"/>
        </w:rPr>
      </w:pPr>
    </w:p>
    <w:p w14:paraId="7320E487" w14:textId="2069DE20" w:rsidR="00981CD8" w:rsidRPr="00BD4781" w:rsidRDefault="00EF273A" w:rsidP="00EF273A">
      <w:pPr>
        <w:autoSpaceDE w:val="0"/>
        <w:autoSpaceDN w:val="0"/>
        <w:adjustRightInd w:val="0"/>
        <w:spacing w:line="276" w:lineRule="auto"/>
        <w:ind w:firstLine="708"/>
        <w:jc w:val="both"/>
        <w:rPr>
          <w:rFonts w:eastAsiaTheme="minorHAnsi" w:cs="Arial"/>
          <w:sz w:val="24"/>
          <w:szCs w:val="24"/>
          <w:lang w:val="es-MX"/>
        </w:rPr>
      </w:pPr>
      <w:r w:rsidRPr="00BD4781">
        <w:rPr>
          <w:rFonts w:cs="Arial"/>
          <w:b/>
          <w:snapToGrid w:val="0"/>
          <w:sz w:val="24"/>
          <w:szCs w:val="24"/>
          <w:lang w:val="es-MX"/>
        </w:rPr>
        <w:t>III.-</w:t>
      </w:r>
      <w:r w:rsidRPr="00BD4781">
        <w:rPr>
          <w:rFonts w:cs="Arial"/>
          <w:snapToGrid w:val="0"/>
          <w:sz w:val="24"/>
          <w:szCs w:val="24"/>
          <w:lang w:val="es-MX"/>
        </w:rPr>
        <w:t xml:space="preserve"> Que </w:t>
      </w:r>
      <w:r w:rsidR="00981CD8" w:rsidRPr="00BD4781">
        <w:rPr>
          <w:rFonts w:cs="Arial"/>
          <w:snapToGrid w:val="0"/>
          <w:sz w:val="24"/>
          <w:szCs w:val="24"/>
          <w:lang w:val="es-MX"/>
        </w:rPr>
        <w:t>el Reglamento Interior del Ayuntamiento de Zapotlán el Grande, Jalisco</w:t>
      </w:r>
      <w:r w:rsidRPr="00BD4781">
        <w:rPr>
          <w:rFonts w:eastAsiaTheme="minorHAnsi" w:cs="Arial"/>
          <w:sz w:val="24"/>
          <w:szCs w:val="24"/>
          <w:lang w:val="es-MX"/>
        </w:rPr>
        <w:t xml:space="preserve">, </w:t>
      </w:r>
      <w:r w:rsidR="008F5FAB" w:rsidRPr="00BD4781">
        <w:rPr>
          <w:rFonts w:eastAsiaTheme="minorHAnsi" w:cs="Arial"/>
          <w:sz w:val="24"/>
          <w:szCs w:val="24"/>
          <w:lang w:val="es-MX"/>
        </w:rPr>
        <w:t xml:space="preserve">prevé el termino en vocablo de cabildo al referirse al conjunto de regidores propietarios y presidente que forman el órgano colegiado máximo de una administración publica municipal, cuando el termino es obsoleto </w:t>
      </w:r>
    </w:p>
    <w:p w14:paraId="69336647" w14:textId="77777777" w:rsidR="00EF273A" w:rsidRPr="00BD4781" w:rsidRDefault="00EF273A" w:rsidP="00EF273A">
      <w:pPr>
        <w:autoSpaceDE w:val="0"/>
        <w:autoSpaceDN w:val="0"/>
        <w:adjustRightInd w:val="0"/>
        <w:spacing w:line="276" w:lineRule="auto"/>
        <w:ind w:firstLine="708"/>
        <w:jc w:val="both"/>
        <w:rPr>
          <w:rFonts w:eastAsiaTheme="minorHAnsi" w:cs="Arial"/>
          <w:sz w:val="24"/>
          <w:szCs w:val="24"/>
          <w:lang w:val="es-MX"/>
        </w:rPr>
      </w:pPr>
    </w:p>
    <w:p w14:paraId="2883092E" w14:textId="19CBBDE7" w:rsidR="00877FF4" w:rsidRPr="00BD4781" w:rsidRDefault="00EF273A" w:rsidP="00EF273A">
      <w:pPr>
        <w:autoSpaceDE w:val="0"/>
        <w:autoSpaceDN w:val="0"/>
        <w:adjustRightInd w:val="0"/>
        <w:spacing w:line="276" w:lineRule="auto"/>
        <w:ind w:firstLine="708"/>
        <w:jc w:val="both"/>
        <w:rPr>
          <w:rFonts w:eastAsiaTheme="minorHAnsi" w:cs="Arial"/>
          <w:b/>
          <w:bCs/>
          <w:sz w:val="24"/>
          <w:szCs w:val="24"/>
          <w:lang w:val="es-MX"/>
        </w:rPr>
      </w:pPr>
      <w:r w:rsidRPr="00BD4781">
        <w:rPr>
          <w:rFonts w:eastAsiaTheme="minorHAnsi" w:cs="Arial"/>
          <w:b/>
          <w:sz w:val="24"/>
          <w:szCs w:val="24"/>
          <w:lang w:val="es-MX"/>
        </w:rPr>
        <w:t>IV.-</w:t>
      </w:r>
      <w:r w:rsidRPr="00BD4781">
        <w:rPr>
          <w:rFonts w:eastAsiaTheme="minorHAnsi" w:cs="Arial"/>
          <w:sz w:val="24"/>
          <w:szCs w:val="24"/>
          <w:lang w:val="es-MX"/>
        </w:rPr>
        <w:t xml:space="preserve"> El propósito de esta iniciativa de ordenamiento</w:t>
      </w:r>
      <w:r w:rsidR="00981CD8" w:rsidRPr="00BD4781">
        <w:rPr>
          <w:rFonts w:eastAsiaTheme="minorHAnsi" w:cs="Arial"/>
          <w:sz w:val="24"/>
          <w:szCs w:val="24"/>
          <w:lang w:val="es-MX"/>
        </w:rPr>
        <w:t xml:space="preserve">, </w:t>
      </w:r>
      <w:r w:rsidRPr="00BD4781">
        <w:rPr>
          <w:rFonts w:eastAsiaTheme="minorHAnsi" w:cs="Arial"/>
          <w:sz w:val="24"/>
          <w:szCs w:val="24"/>
          <w:lang w:val="es-MX"/>
        </w:rPr>
        <w:t xml:space="preserve">radica reformar </w:t>
      </w:r>
      <w:r w:rsidR="00083960" w:rsidRPr="00BD4781">
        <w:rPr>
          <w:rFonts w:eastAsiaTheme="minorHAnsi" w:cs="Arial"/>
          <w:sz w:val="24"/>
          <w:szCs w:val="24"/>
          <w:lang w:val="es-MX"/>
        </w:rPr>
        <w:t>los</w:t>
      </w:r>
      <w:r w:rsidR="00981CD8" w:rsidRPr="00BD4781">
        <w:rPr>
          <w:rFonts w:eastAsiaTheme="minorHAnsi" w:cs="Arial"/>
          <w:sz w:val="24"/>
          <w:szCs w:val="24"/>
          <w:lang w:val="es-MX"/>
        </w:rPr>
        <w:t xml:space="preserve"> </w:t>
      </w:r>
      <w:r w:rsidR="00981CD8" w:rsidRPr="00BD4781">
        <w:rPr>
          <w:rFonts w:eastAsiaTheme="minorHAnsi" w:cs="Arial"/>
          <w:b/>
          <w:bCs/>
          <w:sz w:val="24"/>
          <w:szCs w:val="24"/>
          <w:lang w:val="es-MX"/>
        </w:rPr>
        <w:t>artículo</w:t>
      </w:r>
      <w:r w:rsidR="00083960" w:rsidRPr="00BD4781">
        <w:rPr>
          <w:rFonts w:eastAsiaTheme="minorHAnsi" w:cs="Arial"/>
          <w:b/>
          <w:bCs/>
          <w:sz w:val="24"/>
          <w:szCs w:val="24"/>
          <w:lang w:val="es-MX"/>
        </w:rPr>
        <w:t>s</w:t>
      </w:r>
      <w:r w:rsidR="00981CD8" w:rsidRPr="00BD4781">
        <w:rPr>
          <w:rFonts w:eastAsiaTheme="minorHAnsi" w:cs="Arial"/>
          <w:b/>
          <w:bCs/>
          <w:sz w:val="24"/>
          <w:szCs w:val="24"/>
          <w:lang w:val="es-MX"/>
        </w:rPr>
        <w:t xml:space="preserve"> 1</w:t>
      </w:r>
      <w:r w:rsidR="008F5FAB" w:rsidRPr="00BD4781">
        <w:rPr>
          <w:rFonts w:eastAsiaTheme="minorHAnsi" w:cs="Arial"/>
          <w:b/>
          <w:bCs/>
          <w:sz w:val="24"/>
          <w:szCs w:val="24"/>
          <w:lang w:val="es-MX"/>
        </w:rPr>
        <w:t>4 punto 2; 16 punto 1; 21 bis, punto 1; transitorio segundo párrafo primero y segundo</w:t>
      </w:r>
      <w:r w:rsidR="00981CD8" w:rsidRPr="00BD4781">
        <w:rPr>
          <w:rFonts w:eastAsiaTheme="minorHAnsi" w:cs="Arial"/>
          <w:b/>
          <w:bCs/>
          <w:sz w:val="24"/>
          <w:szCs w:val="24"/>
          <w:lang w:val="es-MX"/>
        </w:rPr>
        <w:t xml:space="preserve"> del Reglamento Interior del Ayuntamiento de Zapotlán el Grande, Jalisco</w:t>
      </w:r>
      <w:r w:rsidR="00BD4781">
        <w:rPr>
          <w:rFonts w:eastAsiaTheme="minorHAnsi" w:cs="Arial"/>
          <w:sz w:val="24"/>
          <w:szCs w:val="24"/>
          <w:lang w:val="es-MX"/>
        </w:rPr>
        <w:t xml:space="preserve"> </w:t>
      </w:r>
      <w:r w:rsidR="00083960" w:rsidRPr="00BD4781">
        <w:rPr>
          <w:rFonts w:eastAsiaTheme="minorHAnsi" w:cs="Arial"/>
          <w:b/>
          <w:bCs/>
          <w:sz w:val="24"/>
          <w:szCs w:val="24"/>
          <w:lang w:val="es-MX"/>
        </w:rPr>
        <w:t xml:space="preserve">y el </w:t>
      </w:r>
      <w:proofErr w:type="spellStart"/>
      <w:r w:rsidR="00083960" w:rsidRPr="00BD4781">
        <w:rPr>
          <w:rFonts w:eastAsiaTheme="minorHAnsi" w:cs="Arial"/>
          <w:b/>
          <w:bCs/>
          <w:sz w:val="24"/>
          <w:szCs w:val="24"/>
          <w:lang w:val="es-MX"/>
        </w:rPr>
        <w:t>articulo</w:t>
      </w:r>
      <w:proofErr w:type="spellEnd"/>
      <w:r w:rsidR="00083960" w:rsidRPr="00BD4781">
        <w:rPr>
          <w:rFonts w:eastAsiaTheme="minorHAnsi" w:cs="Arial"/>
          <w:b/>
          <w:bCs/>
          <w:sz w:val="24"/>
          <w:szCs w:val="24"/>
          <w:lang w:val="es-MX"/>
        </w:rPr>
        <w:t xml:space="preserve"> 35 del Reglamento de Participación Ciudadana para la gobernanza de Zapotlán el Grande, Jalisco.</w:t>
      </w:r>
    </w:p>
    <w:p w14:paraId="21489E12" w14:textId="77777777" w:rsidR="00877FF4" w:rsidRPr="00BD4781" w:rsidRDefault="00877FF4" w:rsidP="00EF273A">
      <w:pPr>
        <w:autoSpaceDE w:val="0"/>
        <w:autoSpaceDN w:val="0"/>
        <w:adjustRightInd w:val="0"/>
        <w:spacing w:line="276" w:lineRule="auto"/>
        <w:ind w:firstLine="708"/>
        <w:jc w:val="both"/>
        <w:rPr>
          <w:rFonts w:eastAsiaTheme="minorHAnsi" w:cs="Arial"/>
          <w:lang w:val="es-MX"/>
        </w:rPr>
      </w:pPr>
    </w:p>
    <w:p w14:paraId="73E79286" w14:textId="6BB4B3E9" w:rsidR="00EF273A" w:rsidRPr="00BD4781" w:rsidRDefault="00877FF4" w:rsidP="00EF273A">
      <w:pPr>
        <w:autoSpaceDE w:val="0"/>
        <w:autoSpaceDN w:val="0"/>
        <w:adjustRightInd w:val="0"/>
        <w:spacing w:line="276" w:lineRule="auto"/>
        <w:ind w:firstLine="708"/>
        <w:jc w:val="both"/>
        <w:rPr>
          <w:rFonts w:eastAsiaTheme="minorHAnsi" w:cs="Arial"/>
          <w:sz w:val="24"/>
          <w:szCs w:val="24"/>
          <w:lang w:val="es-MX"/>
        </w:rPr>
      </w:pPr>
      <w:r w:rsidRPr="00BD4781">
        <w:rPr>
          <w:rFonts w:eastAsiaTheme="minorHAnsi" w:cs="Arial"/>
          <w:b/>
          <w:bCs/>
          <w:sz w:val="24"/>
          <w:szCs w:val="24"/>
          <w:lang w:val="es-MX"/>
        </w:rPr>
        <w:t xml:space="preserve">Esto </w:t>
      </w:r>
      <w:r w:rsidR="00981CD8" w:rsidRPr="00BD4781">
        <w:rPr>
          <w:rFonts w:eastAsiaTheme="minorHAnsi" w:cs="Arial"/>
          <w:b/>
          <w:bCs/>
          <w:sz w:val="24"/>
          <w:szCs w:val="24"/>
          <w:lang w:val="es-MX"/>
        </w:rPr>
        <w:t>con el objetivo de lograr armonizar</w:t>
      </w:r>
      <w:r w:rsidR="00981CD8" w:rsidRPr="00BD4781">
        <w:rPr>
          <w:rFonts w:eastAsiaTheme="minorHAnsi" w:cs="Arial"/>
          <w:sz w:val="24"/>
          <w:szCs w:val="24"/>
          <w:lang w:val="es-MX"/>
        </w:rPr>
        <w:t xml:space="preserve"> </w:t>
      </w:r>
      <w:r w:rsidR="00981CD8" w:rsidRPr="0081139B">
        <w:rPr>
          <w:rFonts w:eastAsiaTheme="minorHAnsi" w:cs="Arial"/>
          <w:b/>
          <w:bCs/>
          <w:sz w:val="24"/>
          <w:szCs w:val="24"/>
          <w:lang w:val="es-MX"/>
        </w:rPr>
        <w:t xml:space="preserve">a lo establecido en el artículo </w:t>
      </w:r>
      <w:r w:rsidR="00083960" w:rsidRPr="0081139B">
        <w:rPr>
          <w:rFonts w:eastAsiaTheme="minorHAnsi" w:cs="Arial"/>
          <w:b/>
          <w:bCs/>
          <w:sz w:val="24"/>
          <w:szCs w:val="24"/>
          <w:lang w:val="es-MX"/>
        </w:rPr>
        <w:t>1</w:t>
      </w:r>
      <w:r w:rsidR="00981CD8" w:rsidRPr="0081139B">
        <w:rPr>
          <w:rFonts w:eastAsiaTheme="minorHAnsi" w:cs="Arial"/>
          <w:b/>
          <w:bCs/>
          <w:sz w:val="24"/>
          <w:szCs w:val="24"/>
          <w:lang w:val="es-MX"/>
        </w:rPr>
        <w:t xml:space="preserve">35 de la </w:t>
      </w:r>
      <w:r w:rsidR="00083960" w:rsidRPr="0081139B">
        <w:rPr>
          <w:rFonts w:eastAsiaTheme="minorHAnsi" w:cs="Arial"/>
          <w:b/>
          <w:bCs/>
          <w:sz w:val="24"/>
          <w:szCs w:val="24"/>
          <w:lang w:val="es-MX"/>
        </w:rPr>
        <w:t xml:space="preserve">Constitución Política de los Estados Mexicanos, que </w:t>
      </w:r>
      <w:proofErr w:type="gramStart"/>
      <w:r w:rsidR="00083960" w:rsidRPr="0081139B">
        <w:rPr>
          <w:rFonts w:eastAsiaTheme="minorHAnsi" w:cs="Arial"/>
          <w:b/>
          <w:bCs/>
          <w:sz w:val="24"/>
          <w:szCs w:val="24"/>
          <w:lang w:val="es-MX"/>
        </w:rPr>
        <w:t>reza</w:t>
      </w:r>
      <w:r w:rsidR="0081139B">
        <w:rPr>
          <w:rFonts w:eastAsiaTheme="minorHAnsi" w:cs="Arial"/>
          <w:b/>
          <w:bCs/>
          <w:sz w:val="24"/>
          <w:szCs w:val="24"/>
          <w:lang w:val="es-MX"/>
        </w:rPr>
        <w:t>.-</w:t>
      </w:r>
      <w:proofErr w:type="gramEnd"/>
      <w:r w:rsidR="00083960" w:rsidRPr="0081139B">
        <w:rPr>
          <w:rFonts w:eastAsiaTheme="minorHAnsi" w:cs="Arial"/>
          <w:b/>
          <w:bCs/>
          <w:sz w:val="24"/>
          <w:szCs w:val="24"/>
          <w:lang w:val="es-MX"/>
        </w:rPr>
        <w:t xml:space="preserve"> </w:t>
      </w:r>
      <w:r w:rsidR="00083960" w:rsidRPr="0081139B">
        <w:rPr>
          <w:rStyle w:val="Textoennegrita"/>
          <w:rFonts w:cs="Arial"/>
          <w:b w:val="0"/>
          <w:bCs w:val="0"/>
          <w:color w:val="212121"/>
          <w:sz w:val="24"/>
          <w:szCs w:val="24"/>
        </w:rPr>
        <w:t>I.</w:t>
      </w:r>
      <w:r w:rsidR="00083960" w:rsidRPr="0081139B">
        <w:rPr>
          <w:rFonts w:cs="Arial"/>
          <w:b/>
          <w:bCs/>
          <w:color w:val="212121"/>
          <w:sz w:val="24"/>
          <w:szCs w:val="24"/>
        </w:rPr>
        <w:t> </w:t>
      </w:r>
      <w:proofErr w:type="spellStart"/>
      <w:r w:rsidR="00083960" w:rsidRPr="0081139B">
        <w:rPr>
          <w:rFonts w:cs="Arial"/>
          <w:b/>
          <w:bCs/>
          <w:color w:val="212121"/>
          <w:sz w:val="24"/>
          <w:szCs w:val="24"/>
        </w:rPr>
        <w:t>Cada</w:t>
      </w:r>
      <w:proofErr w:type="spellEnd"/>
      <w:r w:rsidR="00083960" w:rsidRPr="0081139B">
        <w:rPr>
          <w:rFonts w:cs="Arial"/>
          <w:b/>
          <w:bCs/>
          <w:color w:val="212121"/>
          <w:sz w:val="24"/>
          <w:szCs w:val="24"/>
        </w:rPr>
        <w:t xml:space="preserve"> Municipio </w:t>
      </w:r>
      <w:proofErr w:type="spellStart"/>
      <w:r w:rsidR="00083960" w:rsidRPr="0081139B">
        <w:rPr>
          <w:rFonts w:cs="Arial"/>
          <w:b/>
          <w:bCs/>
          <w:sz w:val="24"/>
          <w:szCs w:val="24"/>
        </w:rPr>
        <w:t>será</w:t>
      </w:r>
      <w:proofErr w:type="spellEnd"/>
      <w:r w:rsidR="00083960" w:rsidRPr="0081139B">
        <w:rPr>
          <w:rFonts w:cs="Arial"/>
          <w:b/>
          <w:bCs/>
          <w:sz w:val="24"/>
          <w:szCs w:val="24"/>
        </w:rPr>
        <w:t xml:space="preserve"> </w:t>
      </w:r>
      <w:proofErr w:type="spellStart"/>
      <w:r w:rsidR="00083960" w:rsidRPr="0081139B">
        <w:rPr>
          <w:rFonts w:cs="Arial"/>
          <w:b/>
          <w:bCs/>
          <w:sz w:val="24"/>
          <w:szCs w:val="24"/>
        </w:rPr>
        <w:t>gobernado</w:t>
      </w:r>
      <w:proofErr w:type="spellEnd"/>
      <w:r w:rsidR="00083960" w:rsidRPr="0081139B">
        <w:rPr>
          <w:rFonts w:cs="Arial"/>
          <w:b/>
          <w:bCs/>
          <w:sz w:val="24"/>
          <w:szCs w:val="24"/>
        </w:rPr>
        <w:t xml:space="preserve"> por un </w:t>
      </w:r>
      <w:proofErr w:type="spellStart"/>
      <w:r w:rsidR="00083960" w:rsidRPr="0081139B">
        <w:rPr>
          <w:rFonts w:cs="Arial"/>
          <w:b/>
          <w:bCs/>
          <w:sz w:val="24"/>
          <w:szCs w:val="24"/>
        </w:rPr>
        <w:t>Ayuntamiento</w:t>
      </w:r>
      <w:proofErr w:type="spellEnd"/>
      <w:r w:rsidR="00083960" w:rsidRPr="0081139B">
        <w:rPr>
          <w:rFonts w:cs="Arial"/>
          <w:b/>
          <w:bCs/>
          <w:sz w:val="24"/>
          <w:szCs w:val="24"/>
        </w:rPr>
        <w:t xml:space="preserve"> de </w:t>
      </w:r>
      <w:proofErr w:type="spellStart"/>
      <w:r w:rsidR="00083960" w:rsidRPr="0081139B">
        <w:rPr>
          <w:rFonts w:cs="Arial"/>
          <w:b/>
          <w:bCs/>
          <w:sz w:val="24"/>
          <w:szCs w:val="24"/>
        </w:rPr>
        <w:t>elección</w:t>
      </w:r>
      <w:proofErr w:type="spellEnd"/>
      <w:r w:rsidR="00083960" w:rsidRPr="0081139B">
        <w:rPr>
          <w:rFonts w:cs="Arial"/>
          <w:b/>
          <w:bCs/>
          <w:sz w:val="24"/>
          <w:szCs w:val="24"/>
        </w:rPr>
        <w:t xml:space="preserve"> popular </w:t>
      </w:r>
      <w:proofErr w:type="spellStart"/>
      <w:r w:rsidR="00083960" w:rsidRPr="0081139B">
        <w:rPr>
          <w:rFonts w:cs="Arial"/>
          <w:b/>
          <w:bCs/>
          <w:sz w:val="24"/>
          <w:szCs w:val="24"/>
        </w:rPr>
        <w:t>directa</w:t>
      </w:r>
      <w:proofErr w:type="spellEnd"/>
      <w:r w:rsidR="00083960" w:rsidRPr="0081139B">
        <w:rPr>
          <w:rFonts w:cs="Arial"/>
          <w:b/>
          <w:bCs/>
          <w:sz w:val="24"/>
          <w:szCs w:val="24"/>
        </w:rPr>
        <w:t xml:space="preserve">, </w:t>
      </w:r>
      <w:proofErr w:type="spellStart"/>
      <w:r w:rsidR="00083960" w:rsidRPr="0081139B">
        <w:rPr>
          <w:rFonts w:cs="Arial"/>
          <w:b/>
          <w:bCs/>
          <w:sz w:val="24"/>
          <w:szCs w:val="24"/>
        </w:rPr>
        <w:t>integrado</w:t>
      </w:r>
      <w:proofErr w:type="spellEnd"/>
      <w:r w:rsidR="00083960" w:rsidRPr="0081139B">
        <w:rPr>
          <w:rFonts w:cs="Arial"/>
          <w:b/>
          <w:bCs/>
          <w:sz w:val="24"/>
          <w:szCs w:val="24"/>
        </w:rPr>
        <w:t xml:space="preserve"> por un </w:t>
      </w:r>
      <w:proofErr w:type="spellStart"/>
      <w:r w:rsidR="00083960" w:rsidRPr="0081139B">
        <w:rPr>
          <w:rFonts w:cs="Arial"/>
          <w:b/>
          <w:bCs/>
          <w:sz w:val="24"/>
          <w:szCs w:val="24"/>
        </w:rPr>
        <w:t>Presidente</w:t>
      </w:r>
      <w:proofErr w:type="spellEnd"/>
      <w:r w:rsidR="00083960" w:rsidRPr="0081139B">
        <w:rPr>
          <w:rFonts w:cs="Arial"/>
          <w:b/>
          <w:bCs/>
          <w:sz w:val="24"/>
          <w:szCs w:val="24"/>
        </w:rPr>
        <w:t xml:space="preserve"> o </w:t>
      </w:r>
      <w:proofErr w:type="spellStart"/>
      <w:r w:rsidR="00083960" w:rsidRPr="0081139B">
        <w:rPr>
          <w:rFonts w:cs="Arial"/>
          <w:b/>
          <w:bCs/>
          <w:sz w:val="24"/>
          <w:szCs w:val="24"/>
        </w:rPr>
        <w:t>Presidenta</w:t>
      </w:r>
      <w:proofErr w:type="spellEnd"/>
      <w:r w:rsidR="00083960" w:rsidRPr="0081139B">
        <w:rPr>
          <w:rFonts w:cs="Arial"/>
          <w:b/>
          <w:bCs/>
          <w:sz w:val="24"/>
          <w:szCs w:val="24"/>
        </w:rPr>
        <w:t xml:space="preserve"> Municipal y el </w:t>
      </w:r>
      <w:proofErr w:type="spellStart"/>
      <w:r w:rsidR="00083960" w:rsidRPr="0081139B">
        <w:rPr>
          <w:rFonts w:cs="Arial"/>
          <w:b/>
          <w:bCs/>
          <w:sz w:val="24"/>
          <w:szCs w:val="24"/>
        </w:rPr>
        <w:t>número</w:t>
      </w:r>
      <w:proofErr w:type="spellEnd"/>
      <w:r w:rsidR="00083960" w:rsidRPr="0081139B">
        <w:rPr>
          <w:rFonts w:cs="Arial"/>
          <w:b/>
          <w:bCs/>
          <w:sz w:val="24"/>
          <w:szCs w:val="24"/>
        </w:rPr>
        <w:t xml:space="preserve"> de </w:t>
      </w:r>
      <w:proofErr w:type="spellStart"/>
      <w:r w:rsidR="00083960" w:rsidRPr="0081139B">
        <w:rPr>
          <w:rFonts w:cs="Arial"/>
          <w:b/>
          <w:bCs/>
          <w:sz w:val="24"/>
          <w:szCs w:val="24"/>
        </w:rPr>
        <w:t>regidurías</w:t>
      </w:r>
      <w:proofErr w:type="spellEnd"/>
      <w:r w:rsidR="00083960" w:rsidRPr="0081139B">
        <w:rPr>
          <w:rFonts w:cs="Arial"/>
          <w:b/>
          <w:bCs/>
          <w:sz w:val="24"/>
          <w:szCs w:val="24"/>
        </w:rPr>
        <w:t xml:space="preserve"> y </w:t>
      </w:r>
      <w:proofErr w:type="spellStart"/>
      <w:r w:rsidR="00083960" w:rsidRPr="0081139B">
        <w:rPr>
          <w:rFonts w:cs="Arial"/>
          <w:b/>
          <w:bCs/>
          <w:sz w:val="24"/>
          <w:szCs w:val="24"/>
        </w:rPr>
        <w:t>sindicaturas</w:t>
      </w:r>
      <w:proofErr w:type="spellEnd"/>
      <w:r w:rsidR="00083960" w:rsidRPr="0081139B">
        <w:rPr>
          <w:rFonts w:cs="Arial"/>
          <w:b/>
          <w:bCs/>
          <w:sz w:val="24"/>
          <w:szCs w:val="24"/>
        </w:rPr>
        <w:t xml:space="preserve"> que la ley </w:t>
      </w:r>
      <w:proofErr w:type="gramStart"/>
      <w:r w:rsidR="00083960" w:rsidRPr="0081139B">
        <w:rPr>
          <w:rFonts w:cs="Arial"/>
          <w:b/>
          <w:bCs/>
          <w:sz w:val="24"/>
          <w:szCs w:val="24"/>
        </w:rPr>
        <w:t>determine</w:t>
      </w:r>
      <w:proofErr w:type="gramEnd"/>
      <w:r w:rsidR="00083960" w:rsidRPr="0081139B">
        <w:rPr>
          <w:rFonts w:cs="Arial"/>
          <w:b/>
          <w:bCs/>
          <w:sz w:val="24"/>
          <w:szCs w:val="24"/>
        </w:rPr>
        <w:t xml:space="preserve">, de </w:t>
      </w:r>
      <w:proofErr w:type="spellStart"/>
      <w:r w:rsidR="00083960" w:rsidRPr="0081139B">
        <w:rPr>
          <w:rFonts w:cs="Arial"/>
          <w:b/>
          <w:bCs/>
          <w:sz w:val="24"/>
          <w:szCs w:val="24"/>
        </w:rPr>
        <w:t>conformidad</w:t>
      </w:r>
      <w:proofErr w:type="spellEnd"/>
      <w:r w:rsidR="00083960" w:rsidRPr="0081139B">
        <w:rPr>
          <w:rFonts w:cs="Arial"/>
          <w:b/>
          <w:bCs/>
          <w:sz w:val="24"/>
          <w:szCs w:val="24"/>
        </w:rPr>
        <w:t xml:space="preserve"> con el principio de </w:t>
      </w:r>
      <w:proofErr w:type="spellStart"/>
      <w:r w:rsidR="00083960" w:rsidRPr="0081139B">
        <w:rPr>
          <w:rFonts w:cs="Arial"/>
          <w:b/>
          <w:bCs/>
          <w:sz w:val="24"/>
          <w:szCs w:val="24"/>
        </w:rPr>
        <w:t>paridad</w:t>
      </w:r>
      <w:proofErr w:type="spellEnd"/>
      <w:r w:rsidR="00083960" w:rsidRPr="0081139B">
        <w:rPr>
          <w:rFonts w:cs="Arial"/>
          <w:b/>
          <w:bCs/>
          <w:sz w:val="24"/>
          <w:szCs w:val="24"/>
        </w:rPr>
        <w:t xml:space="preserve">. La </w:t>
      </w:r>
      <w:proofErr w:type="spellStart"/>
      <w:r w:rsidR="00083960" w:rsidRPr="0081139B">
        <w:rPr>
          <w:rFonts w:cs="Arial"/>
          <w:b/>
          <w:bCs/>
          <w:sz w:val="24"/>
          <w:szCs w:val="24"/>
        </w:rPr>
        <w:t>competencia</w:t>
      </w:r>
      <w:proofErr w:type="spellEnd"/>
      <w:r w:rsidR="00083960" w:rsidRPr="0081139B">
        <w:rPr>
          <w:rFonts w:cs="Arial"/>
          <w:b/>
          <w:bCs/>
          <w:sz w:val="24"/>
          <w:szCs w:val="24"/>
        </w:rPr>
        <w:t xml:space="preserve"> que </w:t>
      </w:r>
      <w:proofErr w:type="spellStart"/>
      <w:r w:rsidR="00083960" w:rsidRPr="0081139B">
        <w:rPr>
          <w:rFonts w:cs="Arial"/>
          <w:b/>
          <w:bCs/>
          <w:sz w:val="24"/>
          <w:szCs w:val="24"/>
        </w:rPr>
        <w:t>esta</w:t>
      </w:r>
      <w:proofErr w:type="spellEnd"/>
      <w:r w:rsidR="00083960" w:rsidRPr="0081139B">
        <w:rPr>
          <w:rFonts w:cs="Arial"/>
          <w:b/>
          <w:bCs/>
          <w:sz w:val="24"/>
          <w:szCs w:val="24"/>
        </w:rPr>
        <w:t xml:space="preserve"> </w:t>
      </w:r>
      <w:proofErr w:type="spellStart"/>
      <w:r w:rsidR="00083960" w:rsidRPr="0081139B">
        <w:rPr>
          <w:rFonts w:cs="Arial"/>
          <w:b/>
          <w:bCs/>
          <w:sz w:val="24"/>
          <w:szCs w:val="24"/>
        </w:rPr>
        <w:t>Constitución</w:t>
      </w:r>
      <w:proofErr w:type="spellEnd"/>
      <w:r w:rsidR="00083960" w:rsidRPr="0081139B">
        <w:rPr>
          <w:rFonts w:cs="Arial"/>
          <w:b/>
          <w:bCs/>
          <w:sz w:val="24"/>
          <w:szCs w:val="24"/>
        </w:rPr>
        <w:t xml:space="preserve"> </w:t>
      </w:r>
      <w:proofErr w:type="spellStart"/>
      <w:r w:rsidR="00083960" w:rsidRPr="0081139B">
        <w:rPr>
          <w:rFonts w:cs="Arial"/>
          <w:b/>
          <w:bCs/>
          <w:sz w:val="24"/>
          <w:szCs w:val="24"/>
        </w:rPr>
        <w:t>otorga</w:t>
      </w:r>
      <w:proofErr w:type="spellEnd"/>
      <w:r w:rsidR="00083960" w:rsidRPr="0081139B">
        <w:rPr>
          <w:rFonts w:cs="Arial"/>
          <w:b/>
          <w:bCs/>
          <w:sz w:val="24"/>
          <w:szCs w:val="24"/>
        </w:rPr>
        <w:t xml:space="preserve"> al </w:t>
      </w:r>
      <w:proofErr w:type="spellStart"/>
      <w:r w:rsidR="00083960" w:rsidRPr="0081139B">
        <w:rPr>
          <w:rFonts w:cs="Arial"/>
          <w:b/>
          <w:bCs/>
          <w:sz w:val="24"/>
          <w:szCs w:val="24"/>
        </w:rPr>
        <w:t>gobierno</w:t>
      </w:r>
      <w:proofErr w:type="spellEnd"/>
      <w:r w:rsidR="00083960" w:rsidRPr="0081139B">
        <w:rPr>
          <w:rFonts w:cs="Arial"/>
          <w:b/>
          <w:bCs/>
          <w:sz w:val="24"/>
          <w:szCs w:val="24"/>
        </w:rPr>
        <w:t xml:space="preserve"> municipal se </w:t>
      </w:r>
      <w:proofErr w:type="spellStart"/>
      <w:r w:rsidR="00083960" w:rsidRPr="0081139B">
        <w:rPr>
          <w:rFonts w:cs="Arial"/>
          <w:b/>
          <w:bCs/>
          <w:sz w:val="24"/>
          <w:szCs w:val="24"/>
        </w:rPr>
        <w:t>ejercerá</w:t>
      </w:r>
      <w:proofErr w:type="spellEnd"/>
      <w:r w:rsidR="00083960" w:rsidRPr="0081139B">
        <w:rPr>
          <w:rFonts w:cs="Arial"/>
          <w:b/>
          <w:bCs/>
          <w:sz w:val="24"/>
          <w:szCs w:val="24"/>
        </w:rPr>
        <w:t xml:space="preserve"> por el </w:t>
      </w:r>
      <w:proofErr w:type="spellStart"/>
      <w:r w:rsidR="00083960" w:rsidRPr="0081139B">
        <w:rPr>
          <w:rFonts w:cs="Arial"/>
          <w:b/>
          <w:bCs/>
          <w:sz w:val="24"/>
          <w:szCs w:val="24"/>
        </w:rPr>
        <w:t>Ayuntamiento</w:t>
      </w:r>
      <w:proofErr w:type="spellEnd"/>
      <w:r w:rsidR="00083960" w:rsidRPr="0081139B">
        <w:rPr>
          <w:rFonts w:cs="Arial"/>
          <w:b/>
          <w:bCs/>
          <w:sz w:val="24"/>
          <w:szCs w:val="24"/>
        </w:rPr>
        <w:t xml:space="preserve"> de </w:t>
      </w:r>
      <w:proofErr w:type="spellStart"/>
      <w:r w:rsidR="00083960" w:rsidRPr="0081139B">
        <w:rPr>
          <w:rFonts w:cs="Arial"/>
          <w:b/>
          <w:bCs/>
          <w:sz w:val="24"/>
          <w:szCs w:val="24"/>
        </w:rPr>
        <w:t>manera</w:t>
      </w:r>
      <w:proofErr w:type="spellEnd"/>
      <w:r w:rsidR="00083960" w:rsidRPr="0081139B">
        <w:rPr>
          <w:rFonts w:cs="Arial"/>
          <w:b/>
          <w:bCs/>
          <w:sz w:val="24"/>
          <w:szCs w:val="24"/>
        </w:rPr>
        <w:t xml:space="preserve"> </w:t>
      </w:r>
      <w:proofErr w:type="spellStart"/>
      <w:r w:rsidR="00083960" w:rsidRPr="0081139B">
        <w:rPr>
          <w:rFonts w:cs="Arial"/>
          <w:b/>
          <w:bCs/>
          <w:sz w:val="24"/>
          <w:szCs w:val="24"/>
        </w:rPr>
        <w:t>exclusiva</w:t>
      </w:r>
      <w:proofErr w:type="spellEnd"/>
      <w:r w:rsidR="00083960" w:rsidRPr="0081139B">
        <w:rPr>
          <w:rFonts w:cs="Arial"/>
          <w:b/>
          <w:bCs/>
          <w:sz w:val="24"/>
          <w:szCs w:val="24"/>
        </w:rPr>
        <w:t xml:space="preserve"> y no </w:t>
      </w:r>
      <w:proofErr w:type="spellStart"/>
      <w:r w:rsidR="00083960" w:rsidRPr="0081139B">
        <w:rPr>
          <w:rFonts w:cs="Arial"/>
          <w:b/>
          <w:bCs/>
          <w:sz w:val="24"/>
          <w:szCs w:val="24"/>
        </w:rPr>
        <w:t>habrá</w:t>
      </w:r>
      <w:proofErr w:type="spellEnd"/>
      <w:r w:rsidR="00083960" w:rsidRPr="0081139B">
        <w:rPr>
          <w:rFonts w:cs="Arial"/>
          <w:b/>
          <w:bCs/>
          <w:sz w:val="24"/>
          <w:szCs w:val="24"/>
        </w:rPr>
        <w:t xml:space="preserve"> </w:t>
      </w:r>
      <w:proofErr w:type="spellStart"/>
      <w:r w:rsidR="00083960" w:rsidRPr="0081139B">
        <w:rPr>
          <w:rFonts w:cs="Arial"/>
          <w:b/>
          <w:bCs/>
          <w:sz w:val="24"/>
          <w:szCs w:val="24"/>
        </w:rPr>
        <w:t>autoridad</w:t>
      </w:r>
      <w:proofErr w:type="spellEnd"/>
      <w:r w:rsidR="00083960" w:rsidRPr="0081139B">
        <w:rPr>
          <w:rFonts w:cs="Arial"/>
          <w:b/>
          <w:bCs/>
          <w:sz w:val="24"/>
          <w:szCs w:val="24"/>
        </w:rPr>
        <w:t xml:space="preserve"> intermedia </w:t>
      </w:r>
      <w:proofErr w:type="spellStart"/>
      <w:r w:rsidR="00083960" w:rsidRPr="0081139B">
        <w:rPr>
          <w:rFonts w:cs="Arial"/>
          <w:b/>
          <w:bCs/>
          <w:sz w:val="24"/>
          <w:szCs w:val="24"/>
        </w:rPr>
        <w:t>alguna</w:t>
      </w:r>
      <w:proofErr w:type="spellEnd"/>
      <w:r w:rsidR="00083960" w:rsidRPr="0081139B">
        <w:rPr>
          <w:rFonts w:cs="Arial"/>
          <w:b/>
          <w:bCs/>
          <w:sz w:val="24"/>
          <w:szCs w:val="24"/>
        </w:rPr>
        <w:t xml:space="preserve"> entre </w:t>
      </w:r>
      <w:proofErr w:type="spellStart"/>
      <w:r w:rsidR="00083960" w:rsidRPr="0081139B">
        <w:rPr>
          <w:rFonts w:cs="Arial"/>
          <w:b/>
          <w:bCs/>
          <w:sz w:val="24"/>
          <w:szCs w:val="24"/>
        </w:rPr>
        <w:t>éste</w:t>
      </w:r>
      <w:proofErr w:type="spellEnd"/>
      <w:r w:rsidR="00083960" w:rsidRPr="0081139B">
        <w:rPr>
          <w:rFonts w:cs="Arial"/>
          <w:b/>
          <w:bCs/>
          <w:sz w:val="24"/>
          <w:szCs w:val="24"/>
        </w:rPr>
        <w:t xml:space="preserve"> y el </w:t>
      </w:r>
      <w:proofErr w:type="spellStart"/>
      <w:r w:rsidR="00083960" w:rsidRPr="0081139B">
        <w:rPr>
          <w:rFonts w:cs="Arial"/>
          <w:b/>
          <w:bCs/>
          <w:sz w:val="24"/>
          <w:szCs w:val="24"/>
        </w:rPr>
        <w:t>gobierno</w:t>
      </w:r>
      <w:proofErr w:type="spellEnd"/>
      <w:r w:rsidR="00083960" w:rsidRPr="0081139B">
        <w:rPr>
          <w:rFonts w:cs="Arial"/>
          <w:b/>
          <w:bCs/>
          <w:sz w:val="24"/>
          <w:szCs w:val="24"/>
        </w:rPr>
        <w:t xml:space="preserve"> del Estado</w:t>
      </w:r>
      <w:r w:rsidR="00BD4781" w:rsidRPr="0081139B">
        <w:rPr>
          <w:rFonts w:cs="Arial"/>
          <w:b/>
          <w:bCs/>
          <w:sz w:val="24"/>
          <w:szCs w:val="24"/>
        </w:rPr>
        <w:t xml:space="preserve">. </w:t>
      </w:r>
      <w:proofErr w:type="spellStart"/>
      <w:r w:rsidR="00BD4781" w:rsidRPr="0081139B">
        <w:rPr>
          <w:rFonts w:cs="Arial"/>
          <w:b/>
          <w:bCs/>
          <w:sz w:val="24"/>
          <w:szCs w:val="24"/>
        </w:rPr>
        <w:t>Ya</w:t>
      </w:r>
      <w:proofErr w:type="spellEnd"/>
      <w:r w:rsidR="00BD4781" w:rsidRPr="0081139B">
        <w:rPr>
          <w:rFonts w:cs="Arial"/>
          <w:b/>
          <w:bCs/>
          <w:sz w:val="24"/>
          <w:szCs w:val="24"/>
        </w:rPr>
        <w:t xml:space="preserve"> que el </w:t>
      </w:r>
      <w:proofErr w:type="spellStart"/>
      <w:r w:rsidR="00BD4781" w:rsidRPr="0081139B">
        <w:rPr>
          <w:rFonts w:cs="Arial"/>
          <w:b/>
          <w:bCs/>
          <w:sz w:val="24"/>
          <w:szCs w:val="24"/>
        </w:rPr>
        <w:t>termino</w:t>
      </w:r>
      <w:proofErr w:type="spellEnd"/>
      <w:r w:rsidR="00BD4781" w:rsidRPr="0081139B">
        <w:rPr>
          <w:rFonts w:cs="Arial"/>
          <w:b/>
          <w:bCs/>
          <w:sz w:val="24"/>
          <w:szCs w:val="24"/>
        </w:rPr>
        <w:t xml:space="preserve"> </w:t>
      </w:r>
      <w:proofErr w:type="spellStart"/>
      <w:r w:rsidR="00BD4781" w:rsidRPr="0081139B">
        <w:rPr>
          <w:rFonts w:cs="Arial"/>
          <w:b/>
          <w:bCs/>
          <w:sz w:val="24"/>
          <w:szCs w:val="24"/>
        </w:rPr>
        <w:t>puede</w:t>
      </w:r>
      <w:proofErr w:type="spellEnd"/>
      <w:r w:rsidR="00BD4781" w:rsidRPr="0081139B">
        <w:rPr>
          <w:rFonts w:cs="Arial"/>
          <w:b/>
          <w:bCs/>
          <w:sz w:val="24"/>
          <w:szCs w:val="24"/>
        </w:rPr>
        <w:t xml:space="preserve"> y de </w:t>
      </w:r>
      <w:proofErr w:type="spellStart"/>
      <w:r w:rsidR="00BD4781" w:rsidRPr="0081139B">
        <w:rPr>
          <w:rFonts w:cs="Arial"/>
          <w:b/>
          <w:bCs/>
          <w:sz w:val="24"/>
          <w:szCs w:val="24"/>
        </w:rPr>
        <w:t>hecho</w:t>
      </w:r>
      <w:proofErr w:type="spellEnd"/>
      <w:r w:rsidR="00BD4781" w:rsidRPr="0081139B">
        <w:rPr>
          <w:rFonts w:cs="Arial"/>
          <w:b/>
          <w:bCs/>
          <w:sz w:val="24"/>
          <w:szCs w:val="24"/>
        </w:rPr>
        <w:t xml:space="preserve"> causa confusion al </w:t>
      </w:r>
      <w:proofErr w:type="spellStart"/>
      <w:r w:rsidR="00BD4781" w:rsidRPr="0081139B">
        <w:rPr>
          <w:rFonts w:cs="Arial"/>
          <w:b/>
          <w:bCs/>
          <w:sz w:val="24"/>
          <w:szCs w:val="24"/>
        </w:rPr>
        <w:t>momento</w:t>
      </w:r>
      <w:proofErr w:type="spellEnd"/>
      <w:r w:rsidR="00BD4781" w:rsidRPr="0081139B">
        <w:rPr>
          <w:rFonts w:cs="Arial"/>
          <w:b/>
          <w:bCs/>
          <w:sz w:val="24"/>
          <w:szCs w:val="24"/>
        </w:rPr>
        <w:t xml:space="preserve"> de </w:t>
      </w:r>
      <w:proofErr w:type="spellStart"/>
      <w:r w:rsidR="00BD4781" w:rsidRPr="0081139B">
        <w:rPr>
          <w:rFonts w:cs="Arial"/>
          <w:b/>
          <w:bCs/>
          <w:sz w:val="24"/>
          <w:szCs w:val="24"/>
        </w:rPr>
        <w:t>su</w:t>
      </w:r>
      <w:proofErr w:type="spellEnd"/>
      <w:r w:rsidR="00BD4781" w:rsidRPr="0081139B">
        <w:rPr>
          <w:rFonts w:cs="Arial"/>
          <w:b/>
          <w:bCs/>
          <w:sz w:val="24"/>
          <w:szCs w:val="24"/>
        </w:rPr>
        <w:t xml:space="preserve"> </w:t>
      </w:r>
      <w:proofErr w:type="spellStart"/>
      <w:r w:rsidR="00BD4781" w:rsidRPr="0081139B">
        <w:rPr>
          <w:rFonts w:cs="Arial"/>
          <w:b/>
          <w:bCs/>
          <w:sz w:val="24"/>
          <w:szCs w:val="24"/>
        </w:rPr>
        <w:t>interpretacion</w:t>
      </w:r>
      <w:proofErr w:type="spellEnd"/>
      <w:r w:rsidR="00BD4781" w:rsidRPr="0081139B">
        <w:rPr>
          <w:rFonts w:cs="Arial"/>
          <w:b/>
          <w:bCs/>
          <w:sz w:val="24"/>
          <w:szCs w:val="24"/>
        </w:rPr>
        <w:t xml:space="preserve">, por lo que </w:t>
      </w:r>
      <w:proofErr w:type="spellStart"/>
      <w:r w:rsidR="00BD4781" w:rsidRPr="0081139B">
        <w:rPr>
          <w:rFonts w:cs="Arial"/>
          <w:b/>
          <w:bCs/>
          <w:sz w:val="24"/>
          <w:szCs w:val="24"/>
        </w:rPr>
        <w:t>resulta</w:t>
      </w:r>
      <w:proofErr w:type="spellEnd"/>
      <w:r w:rsidR="00BD4781" w:rsidRPr="0081139B">
        <w:rPr>
          <w:rFonts w:cs="Arial"/>
          <w:b/>
          <w:bCs/>
          <w:sz w:val="24"/>
          <w:szCs w:val="24"/>
        </w:rPr>
        <w:t xml:space="preserve"> </w:t>
      </w:r>
      <w:proofErr w:type="spellStart"/>
      <w:r w:rsidR="00BD4781" w:rsidRPr="0081139B">
        <w:rPr>
          <w:rFonts w:cs="Arial"/>
          <w:b/>
          <w:bCs/>
          <w:sz w:val="24"/>
          <w:szCs w:val="24"/>
        </w:rPr>
        <w:t>apropiado</w:t>
      </w:r>
      <w:proofErr w:type="spellEnd"/>
      <w:r w:rsidR="00BD4781" w:rsidRPr="0081139B">
        <w:rPr>
          <w:rFonts w:cs="Arial"/>
          <w:b/>
          <w:bCs/>
          <w:sz w:val="24"/>
          <w:szCs w:val="24"/>
        </w:rPr>
        <w:t xml:space="preserve"> </w:t>
      </w:r>
      <w:proofErr w:type="spellStart"/>
      <w:r w:rsidR="00BD4781" w:rsidRPr="0081139B">
        <w:rPr>
          <w:rFonts w:cs="Arial"/>
          <w:b/>
          <w:bCs/>
          <w:sz w:val="24"/>
          <w:szCs w:val="24"/>
        </w:rPr>
        <w:t>esclarecerlo</w:t>
      </w:r>
      <w:proofErr w:type="spellEnd"/>
      <w:r w:rsidR="00BD4781" w:rsidRPr="0081139B">
        <w:rPr>
          <w:rFonts w:cs="Arial"/>
          <w:b/>
          <w:bCs/>
          <w:sz w:val="24"/>
          <w:szCs w:val="24"/>
        </w:rPr>
        <w:t>.</w:t>
      </w:r>
    </w:p>
    <w:p w14:paraId="58A14812" w14:textId="77777777" w:rsidR="00960F04" w:rsidRPr="00BD4781" w:rsidRDefault="00960F04" w:rsidP="00BD4781">
      <w:pPr>
        <w:spacing w:line="276" w:lineRule="auto"/>
        <w:jc w:val="both"/>
        <w:rPr>
          <w:rFonts w:cs="Arial"/>
          <w:lang w:val="es-MX"/>
        </w:rPr>
      </w:pPr>
    </w:p>
    <w:p w14:paraId="7919721F" w14:textId="3E56C3F7" w:rsidR="00960F04" w:rsidRPr="00BD4781" w:rsidRDefault="00960F04" w:rsidP="001130C5">
      <w:pPr>
        <w:spacing w:line="276" w:lineRule="auto"/>
        <w:jc w:val="both"/>
        <w:rPr>
          <w:rFonts w:cs="Arial"/>
          <w:lang w:val="es-MX"/>
        </w:rPr>
      </w:pPr>
      <w:r w:rsidRPr="00BD4781">
        <w:rPr>
          <w:rFonts w:cs="Arial"/>
          <w:lang w:val="es-MX"/>
        </w:rPr>
        <w:t xml:space="preserve">   </w:t>
      </w:r>
    </w:p>
    <w:p w14:paraId="31A1BFEC" w14:textId="071E4DA1" w:rsidR="001130C5" w:rsidRDefault="001130C5" w:rsidP="0081139B">
      <w:pPr>
        <w:ind w:firstLine="567"/>
        <w:jc w:val="both"/>
        <w:rPr>
          <w:rFonts w:eastAsiaTheme="minorHAnsi" w:cs="Arial"/>
          <w:sz w:val="24"/>
          <w:szCs w:val="24"/>
          <w:lang w:val="es-MX"/>
        </w:rPr>
      </w:pPr>
      <w:r w:rsidRPr="00BD4781">
        <w:rPr>
          <w:rFonts w:cs="Arial"/>
          <w:b/>
          <w:bCs/>
          <w:sz w:val="24"/>
          <w:szCs w:val="24"/>
          <w:lang w:val="es-MX"/>
        </w:rPr>
        <w:t>V.-</w:t>
      </w:r>
      <w:r w:rsidRPr="00BD4781">
        <w:rPr>
          <w:rFonts w:cs="Arial"/>
          <w:sz w:val="24"/>
          <w:szCs w:val="24"/>
          <w:lang w:val="es-MX"/>
        </w:rPr>
        <w:t xml:space="preserve"> Por tal motivo, se tiene a bien presentar la siguiente propuesta de reforma </w:t>
      </w:r>
      <w:r w:rsidR="00BD4781" w:rsidRPr="00BD4781">
        <w:rPr>
          <w:rFonts w:cs="Arial"/>
          <w:sz w:val="24"/>
          <w:szCs w:val="24"/>
          <w:lang w:val="es-MX"/>
        </w:rPr>
        <w:t>a los artículos</w:t>
      </w:r>
      <w:r w:rsidR="00BD4781" w:rsidRPr="00BD4781">
        <w:rPr>
          <w:rFonts w:eastAsiaTheme="minorHAnsi" w:cs="Arial"/>
          <w:b/>
          <w:bCs/>
          <w:sz w:val="24"/>
          <w:szCs w:val="24"/>
          <w:lang w:val="es-MX"/>
        </w:rPr>
        <w:t xml:space="preserve"> </w:t>
      </w:r>
      <w:r w:rsidR="00BD4781" w:rsidRPr="00BD4781">
        <w:rPr>
          <w:rFonts w:eastAsiaTheme="minorHAnsi" w:cs="Arial"/>
          <w:sz w:val="24"/>
          <w:szCs w:val="24"/>
          <w:lang w:val="es-MX"/>
        </w:rPr>
        <w:t>14 punto 2; 16 punto 1; 21 bis, punto 1; transitorio segundo párrafo primero y segundo del Reglamento Interior del Ayuntamiento de Zapotlán el Grande, Jalisco</w:t>
      </w:r>
      <w:r w:rsidR="0081139B">
        <w:rPr>
          <w:rFonts w:eastAsiaTheme="minorHAnsi" w:cs="Arial"/>
          <w:sz w:val="24"/>
          <w:szCs w:val="24"/>
          <w:lang w:val="es-MX"/>
        </w:rPr>
        <w:t>, así como el artículo 35 del reglamento de Participación Ciudadana para la gobernanza del municipio de Zapotlán el Grande, Jalisco.</w:t>
      </w:r>
    </w:p>
    <w:p w14:paraId="3094C76C" w14:textId="77777777" w:rsidR="0081139B" w:rsidRDefault="0081139B" w:rsidP="0081139B">
      <w:pPr>
        <w:ind w:firstLine="567"/>
        <w:jc w:val="both"/>
        <w:rPr>
          <w:rFonts w:eastAsiaTheme="minorHAnsi" w:cs="Arial"/>
          <w:sz w:val="24"/>
          <w:szCs w:val="24"/>
          <w:lang w:val="es-MX"/>
        </w:rPr>
      </w:pPr>
    </w:p>
    <w:p w14:paraId="6F1B5834" w14:textId="77777777" w:rsidR="0081139B" w:rsidRPr="00BD4781" w:rsidRDefault="0081139B" w:rsidP="0081139B">
      <w:pPr>
        <w:ind w:firstLine="567"/>
        <w:jc w:val="both"/>
        <w:rPr>
          <w:rFonts w:cs="Arial"/>
          <w:sz w:val="24"/>
          <w:szCs w:val="24"/>
          <w:lang w:val="es-MX"/>
        </w:rPr>
      </w:pPr>
    </w:p>
    <w:tbl>
      <w:tblPr>
        <w:tblStyle w:val="Tablaconcuadrcula"/>
        <w:tblW w:w="0" w:type="auto"/>
        <w:tblLook w:val="04A0" w:firstRow="1" w:lastRow="0" w:firstColumn="1" w:lastColumn="0" w:noHBand="0" w:noVBand="1"/>
      </w:tblPr>
      <w:tblGrid>
        <w:gridCol w:w="4414"/>
        <w:gridCol w:w="4414"/>
      </w:tblGrid>
      <w:tr w:rsidR="001130C5" w:rsidRPr="00BD4781" w14:paraId="5E8031A9" w14:textId="77777777" w:rsidTr="001130C5">
        <w:tc>
          <w:tcPr>
            <w:tcW w:w="4414" w:type="dxa"/>
          </w:tcPr>
          <w:p w14:paraId="1C9DB7F9" w14:textId="707FFC41" w:rsidR="001130C5" w:rsidRPr="00BD4781" w:rsidRDefault="001130C5" w:rsidP="001130C5">
            <w:pPr>
              <w:jc w:val="center"/>
              <w:rPr>
                <w:rFonts w:cs="Arial"/>
                <w:b/>
                <w:bCs/>
                <w:sz w:val="24"/>
                <w:szCs w:val="24"/>
                <w:lang w:val="es-MX"/>
              </w:rPr>
            </w:pPr>
            <w:r w:rsidRPr="00BD4781">
              <w:rPr>
                <w:rFonts w:cs="Arial"/>
                <w:b/>
                <w:bCs/>
                <w:sz w:val="24"/>
                <w:szCs w:val="24"/>
                <w:lang w:val="es-MX"/>
              </w:rPr>
              <w:lastRenderedPageBreak/>
              <w:t>TEXTO VIGENTE</w:t>
            </w:r>
          </w:p>
        </w:tc>
        <w:tc>
          <w:tcPr>
            <w:tcW w:w="4414" w:type="dxa"/>
          </w:tcPr>
          <w:p w14:paraId="69A79EB3" w14:textId="329FA828" w:rsidR="001130C5" w:rsidRPr="00BD4781" w:rsidRDefault="001130C5" w:rsidP="001130C5">
            <w:pPr>
              <w:jc w:val="center"/>
              <w:rPr>
                <w:rFonts w:cs="Arial"/>
                <w:b/>
                <w:bCs/>
                <w:sz w:val="24"/>
                <w:szCs w:val="24"/>
                <w:lang w:val="es-MX"/>
              </w:rPr>
            </w:pPr>
            <w:r w:rsidRPr="00BD4781">
              <w:rPr>
                <w:rFonts w:cs="Arial"/>
                <w:b/>
                <w:bCs/>
                <w:sz w:val="24"/>
                <w:szCs w:val="24"/>
                <w:lang w:val="es-MX"/>
              </w:rPr>
              <w:t>PROPUESTA DE REFORMA</w:t>
            </w:r>
          </w:p>
        </w:tc>
      </w:tr>
      <w:tr w:rsidR="00BD4781" w:rsidRPr="00BD4781" w14:paraId="7DE9CD45" w14:textId="77777777" w:rsidTr="001130C5">
        <w:tc>
          <w:tcPr>
            <w:tcW w:w="4414" w:type="dxa"/>
          </w:tcPr>
          <w:p w14:paraId="5BB34D45" w14:textId="77777777" w:rsidR="00BD4781" w:rsidRPr="00BD4781" w:rsidRDefault="00BD4781" w:rsidP="00BD4781">
            <w:pPr>
              <w:jc w:val="both"/>
              <w:rPr>
                <w:rFonts w:cs="Arial"/>
                <w:sz w:val="24"/>
                <w:szCs w:val="24"/>
                <w:lang w:val="es-MX"/>
              </w:rPr>
            </w:pPr>
          </w:p>
          <w:p w14:paraId="724C6C14" w14:textId="49D95EAD" w:rsidR="00BD4781" w:rsidRPr="00BD4781" w:rsidRDefault="00BD4781" w:rsidP="00BD4781">
            <w:pPr>
              <w:autoSpaceDE w:val="0"/>
              <w:autoSpaceDN w:val="0"/>
              <w:adjustRightInd w:val="0"/>
              <w:jc w:val="both"/>
              <w:rPr>
                <w:rFonts w:ascii="Arial-ItalicMT" w:eastAsiaTheme="minorHAnsi" w:hAnsi="Arial-ItalicMT" w:cs="Arial-ItalicMT"/>
                <w:i/>
                <w:iCs/>
                <w:sz w:val="18"/>
                <w:szCs w:val="18"/>
                <w:lang w:val="es-MX"/>
                <w14:ligatures w14:val="standardContextual"/>
              </w:rPr>
            </w:pPr>
            <w:r>
              <w:rPr>
                <w:rFonts w:ascii="Arial-BoldMT" w:eastAsiaTheme="minorHAnsi" w:hAnsi="Arial-BoldMT" w:cs="Arial-BoldMT"/>
                <w:b/>
                <w:bCs/>
                <w:lang w:val="es-MX"/>
                <w14:ligatures w14:val="standardContextual"/>
              </w:rPr>
              <w:t xml:space="preserve">Artículo 14.- </w:t>
            </w:r>
            <w:r>
              <w:rPr>
                <w:rFonts w:ascii="Arial-ItalicMT" w:eastAsiaTheme="minorHAnsi" w:hAnsi="Arial-ItalicMT" w:cs="Arial-ItalicMT"/>
                <w:i/>
                <w:iCs/>
                <w:sz w:val="18"/>
                <w:szCs w:val="18"/>
                <w:lang w:val="es-MX"/>
                <w14:ligatures w14:val="standardContextual"/>
              </w:rPr>
              <w:t xml:space="preserve">(Se reforma mediante acuerdo de fecha 17 de agosto de 2023, en Sesión Ordinaria de Ayuntamiento No.39, en el punto No.08 del orden del día) </w:t>
            </w:r>
            <w:r>
              <w:rPr>
                <w:rFonts w:ascii="Arial-ItalicMT" w:eastAsiaTheme="minorHAnsi" w:hAnsi="Arial-ItalicMT" w:cs="Arial-ItalicMT"/>
                <w:i/>
                <w:iCs/>
                <w:lang w:val="es-MX"/>
                <w14:ligatures w14:val="standardContextual"/>
              </w:rPr>
              <w:t>(Se reforma adiciona punto 2 mediante sesión ordinaria no. 13 de fecha 26 de enero 2017)</w:t>
            </w:r>
          </w:p>
          <w:p w14:paraId="6B8A8E8E" w14:textId="22AE949C"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1. El Ayuntamiento celebrará sesiones cuantas veces sea necesario para el oportuno conocimiento y despacho de los asuntos de su competencia, pero debe cubrir el número de sesiones que se establezcan en la ley estatal que establece las bases de la administración pública municipal.</w:t>
            </w:r>
          </w:p>
          <w:p w14:paraId="36F6E084" w14:textId="526145B8"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 xml:space="preserve">2. </w:t>
            </w:r>
            <w:proofErr w:type="gramStart"/>
            <w:r>
              <w:rPr>
                <w:rFonts w:ascii="ArialMT" w:eastAsiaTheme="minorHAnsi" w:hAnsi="ArialMT" w:cs="ArialMT"/>
                <w:lang w:val="es-MX"/>
                <w14:ligatures w14:val="standardContextual"/>
              </w:rPr>
              <w:t>La sesiones ordinarias</w:t>
            </w:r>
            <w:proofErr w:type="gramEnd"/>
            <w:r>
              <w:rPr>
                <w:rFonts w:ascii="ArialMT" w:eastAsiaTheme="minorHAnsi" w:hAnsi="ArialMT" w:cs="ArialMT"/>
                <w:lang w:val="es-MX"/>
                <w14:ligatures w14:val="standardContextual"/>
              </w:rPr>
              <w:t xml:space="preserve"> donde se agende el “Cabildo abierto” deberán de celebrarse por lo menos seis en el año.</w:t>
            </w:r>
          </w:p>
          <w:p w14:paraId="344D7CFF" w14:textId="74AF776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3. El Ayuntamiento sesiona válidamente con la asistencia de la mitad más uno de sus integrantes, contando necesariamente con la presencia del Presidente Municipal, salvo en el caso en que la sesión tenga por objeto designar a un Presidente Municipal Substituto.</w:t>
            </w:r>
          </w:p>
          <w:p w14:paraId="367C2947" w14:textId="77ADFAD1"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4. El Secretario General del Ayuntamiento interviene en las sesiones del órgano de gobierno municipal, con voz informativa, en los términos del presente reglamento y sin que pueda participar en los debates y votaciones que se presentan.</w:t>
            </w:r>
          </w:p>
          <w:p w14:paraId="0F973C17" w14:textId="1EC6252F" w:rsidR="00BD4781" w:rsidRP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5. De cada sesión se levantará acta por el Secretario General, misma que deberá ser firmada por los miembros del ayuntamiento y contener los siguientes elementos:</w:t>
            </w:r>
            <w:r w:rsidRPr="00BD4781">
              <w:rPr>
                <w:rFonts w:cs="Arial"/>
                <w:sz w:val="24"/>
                <w:szCs w:val="24"/>
                <w:lang w:val="es-MX"/>
              </w:rPr>
              <w:t xml:space="preserve"> </w:t>
            </w:r>
          </w:p>
          <w:p w14:paraId="2B7EBEC8"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 Certificación de la existencia de quórum legal;</w:t>
            </w:r>
          </w:p>
          <w:p w14:paraId="3869D713"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II Fecha, lugar y hora de inicio de la sesión;</w:t>
            </w:r>
          </w:p>
          <w:p w14:paraId="4F6CB444"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III Orden del día.</w:t>
            </w:r>
          </w:p>
          <w:p w14:paraId="184C6FAB"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IV Asuntos tratados, acuerdos que al respecto se hayan aprobado y el resultado de su votación.;</w:t>
            </w:r>
          </w:p>
          <w:p w14:paraId="4764BA3A"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V Clausura de la sesión;</w:t>
            </w:r>
          </w:p>
          <w:p w14:paraId="7E492B5E"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VI Relación de instrumentos que se agregan al apéndice.</w:t>
            </w:r>
          </w:p>
          <w:p w14:paraId="398119CA" w14:textId="1EBA67C0"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6. De cada sesión se levantará grabación magnetofónica, que permita hacer las aclaraciones pertinentes respecto del acta; la cinta que contenga la grabación formará parte del apéndice.</w:t>
            </w:r>
          </w:p>
          <w:p w14:paraId="7BCF7006" w14:textId="3B3A0545"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7. Del libro de actas denominado “Diario de las Sesiones” se llevará un apéndice, al que se agregarán los documentos y expedientes relativos a los asuntos tratados en las Sesiones de Ayuntamiento.</w:t>
            </w:r>
          </w:p>
          <w:p w14:paraId="27898A3F" w14:textId="6EC1D63E"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 xml:space="preserve">8. En cada sesión el </w:t>
            </w:r>
            <w:proofErr w:type="gramStart"/>
            <w:r>
              <w:rPr>
                <w:rFonts w:ascii="ArialMT" w:eastAsiaTheme="minorHAnsi" w:hAnsi="ArialMT" w:cs="ArialMT"/>
                <w:lang w:val="es-MX"/>
                <w14:ligatures w14:val="standardContextual"/>
              </w:rPr>
              <w:t>Secretario</w:t>
            </w:r>
            <w:proofErr w:type="gramEnd"/>
            <w:r>
              <w:rPr>
                <w:rFonts w:ascii="ArialMT" w:eastAsiaTheme="minorHAnsi" w:hAnsi="ArialMT" w:cs="ArialMT"/>
                <w:lang w:val="es-MX"/>
                <w14:ligatures w14:val="standardContextual"/>
              </w:rPr>
              <w:t xml:space="preserve"> del Ayuntamiento dará lectura únicamente a los acuerdos contenidos en el acta de la sesión </w:t>
            </w:r>
            <w:r>
              <w:rPr>
                <w:rFonts w:ascii="ArialMT" w:eastAsiaTheme="minorHAnsi" w:hAnsi="ArialMT" w:cs="ArialMT"/>
                <w:lang w:val="es-MX"/>
                <w14:ligatures w14:val="standardContextual"/>
              </w:rPr>
              <w:lastRenderedPageBreak/>
              <w:t xml:space="preserve">anterior, la cual deberá ser sometida a consideración del Ayuntamiento para la aprobación y firma de los integrantes del mismo. En el caso de que algún integrante del Ayuntamiento solicite se le dé lectura integra al contenido del acta el </w:t>
            </w:r>
            <w:proofErr w:type="gramStart"/>
            <w:r>
              <w:rPr>
                <w:rFonts w:ascii="ArialMT" w:eastAsiaTheme="minorHAnsi" w:hAnsi="ArialMT" w:cs="ArialMT"/>
                <w:lang w:val="es-MX"/>
                <w14:ligatures w14:val="standardContextual"/>
              </w:rPr>
              <w:t>Secretario</w:t>
            </w:r>
            <w:proofErr w:type="gramEnd"/>
            <w:r>
              <w:rPr>
                <w:rFonts w:ascii="ArialMT" w:eastAsiaTheme="minorHAnsi" w:hAnsi="ArialMT" w:cs="ArialMT"/>
                <w:lang w:val="es-MX"/>
                <w14:ligatures w14:val="standardContextual"/>
              </w:rPr>
              <w:t xml:space="preserve"> procederá a lo conducente.</w:t>
            </w:r>
          </w:p>
          <w:p w14:paraId="38E3B724" w14:textId="7A83787F"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9. Las actas de las sesiones una vez aprobadas, y firmada por los integrantes del Ayuntamiento que en ellas intervinieron, se integrarán al libro de actas con la certificación al final suscrita por el Secretario General, haciendo constar su aprobación.</w:t>
            </w:r>
          </w:p>
          <w:p w14:paraId="77494548" w14:textId="7D81F502"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10. Por acuerdo del Ayuntamiento podrá dispensarse la lectura del acta de la sesión anterior a petición del Presidente Municipal o cualquiera de los integrantes del mismo, para leerse en la sesión siguiente.</w:t>
            </w:r>
          </w:p>
          <w:p w14:paraId="76FE0B2A" w14:textId="50F3DB82" w:rsidR="00BD4781" w:rsidRPr="00BD4781" w:rsidRDefault="00BD4781" w:rsidP="00BD4781">
            <w:pPr>
              <w:jc w:val="both"/>
              <w:rPr>
                <w:rFonts w:cs="Arial"/>
                <w:sz w:val="24"/>
                <w:szCs w:val="24"/>
                <w:lang w:val="es-MX"/>
              </w:rPr>
            </w:pPr>
            <w:r>
              <w:rPr>
                <w:rFonts w:ascii="ArialMT" w:eastAsiaTheme="minorHAnsi" w:hAnsi="ArialMT" w:cs="ArialMT"/>
                <w:lang w:val="es-MX"/>
                <w14:ligatures w14:val="standardContextual"/>
              </w:rPr>
              <w:t>11. El Ayuntamiento deberá garantizar que las sesiones solemnes y actos</w:t>
            </w:r>
          </w:p>
        </w:tc>
        <w:tc>
          <w:tcPr>
            <w:tcW w:w="4414" w:type="dxa"/>
          </w:tcPr>
          <w:p w14:paraId="14CA3133" w14:textId="77777777" w:rsidR="00BD4781" w:rsidRPr="00BD4781" w:rsidRDefault="00BD4781" w:rsidP="00BD4781">
            <w:pPr>
              <w:jc w:val="both"/>
              <w:rPr>
                <w:rFonts w:cs="Arial"/>
                <w:sz w:val="24"/>
                <w:szCs w:val="24"/>
                <w:lang w:val="es-MX"/>
              </w:rPr>
            </w:pPr>
          </w:p>
          <w:p w14:paraId="2BCE31BE" w14:textId="77777777" w:rsidR="00BD4781" w:rsidRPr="00BD4781" w:rsidRDefault="00BD4781" w:rsidP="00BD4781">
            <w:pPr>
              <w:autoSpaceDE w:val="0"/>
              <w:autoSpaceDN w:val="0"/>
              <w:adjustRightInd w:val="0"/>
              <w:jc w:val="both"/>
              <w:rPr>
                <w:rFonts w:ascii="Arial-ItalicMT" w:eastAsiaTheme="minorHAnsi" w:hAnsi="Arial-ItalicMT" w:cs="Arial-ItalicMT"/>
                <w:i/>
                <w:iCs/>
                <w:sz w:val="18"/>
                <w:szCs w:val="18"/>
                <w:lang w:val="es-MX"/>
                <w14:ligatures w14:val="standardContextual"/>
              </w:rPr>
            </w:pPr>
            <w:r>
              <w:rPr>
                <w:rFonts w:ascii="Arial-BoldMT" w:eastAsiaTheme="minorHAnsi" w:hAnsi="Arial-BoldMT" w:cs="Arial-BoldMT"/>
                <w:b/>
                <w:bCs/>
                <w:lang w:val="es-MX"/>
                <w14:ligatures w14:val="standardContextual"/>
              </w:rPr>
              <w:t xml:space="preserve">Artículo 14.- </w:t>
            </w:r>
            <w:r>
              <w:rPr>
                <w:rFonts w:ascii="Arial-ItalicMT" w:eastAsiaTheme="minorHAnsi" w:hAnsi="Arial-ItalicMT" w:cs="Arial-ItalicMT"/>
                <w:i/>
                <w:iCs/>
                <w:sz w:val="18"/>
                <w:szCs w:val="18"/>
                <w:lang w:val="es-MX"/>
                <w14:ligatures w14:val="standardContextual"/>
              </w:rPr>
              <w:t xml:space="preserve">(Se reforma mediante acuerdo de fecha 17 de agosto de 2023, en Sesión Ordinaria de Ayuntamiento No.39, en el punto No.08 del orden del día) </w:t>
            </w:r>
            <w:r>
              <w:rPr>
                <w:rFonts w:ascii="Arial-ItalicMT" w:eastAsiaTheme="minorHAnsi" w:hAnsi="Arial-ItalicMT" w:cs="Arial-ItalicMT"/>
                <w:i/>
                <w:iCs/>
                <w:lang w:val="es-MX"/>
                <w14:ligatures w14:val="standardContextual"/>
              </w:rPr>
              <w:t>(Se reforma adiciona punto 2 mediante sesión ordinaria no. 13 de fecha 26 de enero 2017)</w:t>
            </w:r>
          </w:p>
          <w:p w14:paraId="2057130D"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1. El Ayuntamiento celebrará sesiones cuantas veces sea necesario para el oportuno conocimiento y despacho de los asuntos de su competencia, pero debe cubrir el número de sesiones que se establezcan en la ley estatal que establece las bases de la administración pública municipal.</w:t>
            </w:r>
          </w:p>
          <w:p w14:paraId="4782A912" w14:textId="2BA24F4F"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 xml:space="preserve">2. </w:t>
            </w:r>
            <w:proofErr w:type="gramStart"/>
            <w:r>
              <w:rPr>
                <w:rFonts w:ascii="ArialMT" w:eastAsiaTheme="minorHAnsi" w:hAnsi="ArialMT" w:cs="ArialMT"/>
                <w:lang w:val="es-MX"/>
                <w14:ligatures w14:val="standardContextual"/>
              </w:rPr>
              <w:t>La sesiones ordinarias</w:t>
            </w:r>
            <w:proofErr w:type="gramEnd"/>
            <w:r>
              <w:rPr>
                <w:rFonts w:ascii="ArialMT" w:eastAsiaTheme="minorHAnsi" w:hAnsi="ArialMT" w:cs="ArialMT"/>
                <w:lang w:val="es-MX"/>
                <w14:ligatures w14:val="standardContextual"/>
              </w:rPr>
              <w:t xml:space="preserve"> donde se agende el</w:t>
            </w:r>
            <w:r w:rsidRPr="00BD4781">
              <w:rPr>
                <w:rFonts w:ascii="ArialMT" w:eastAsiaTheme="minorHAnsi" w:hAnsi="ArialMT" w:cs="ArialMT"/>
                <w:b/>
                <w:bCs/>
                <w:i/>
                <w:iCs/>
                <w:u w:val="single"/>
                <w:lang w:val="es-MX"/>
                <w14:ligatures w14:val="standardContextual"/>
              </w:rPr>
              <w:t xml:space="preserve"> “Ayuntamiento abierto”</w:t>
            </w:r>
            <w:r>
              <w:rPr>
                <w:rFonts w:ascii="ArialMT" w:eastAsiaTheme="minorHAnsi" w:hAnsi="ArialMT" w:cs="ArialMT"/>
                <w:lang w:val="es-MX"/>
                <w14:ligatures w14:val="standardContextual"/>
              </w:rPr>
              <w:t xml:space="preserve"> deberán de celebrarse por lo menos seis en el año.</w:t>
            </w:r>
          </w:p>
          <w:p w14:paraId="7A9CFF16"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3. El Ayuntamiento sesiona válidamente con la asistencia de la mitad más uno de sus integrantes, contando necesariamente con la presencia del Presidente Municipal, salvo en el caso en que la sesión tenga por objeto designar a un Presidente Municipal Substituto.</w:t>
            </w:r>
          </w:p>
          <w:p w14:paraId="73F2F03E"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4. El Secretario General del Ayuntamiento interviene en las sesiones del órgano de gobierno municipal, con voz informativa, en los términos del presente reglamento y sin que pueda participar en los debates y votaciones que se presentan.</w:t>
            </w:r>
          </w:p>
          <w:p w14:paraId="49F7611A" w14:textId="77777777" w:rsidR="00BD4781" w:rsidRP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5. De cada sesión se levantará acta por el Secretario General, misma que deberá ser firmada por los miembros del ayuntamiento y contener los siguientes elementos:</w:t>
            </w:r>
            <w:r w:rsidRPr="00BD4781">
              <w:rPr>
                <w:rFonts w:cs="Arial"/>
                <w:sz w:val="24"/>
                <w:szCs w:val="24"/>
                <w:lang w:val="es-MX"/>
              </w:rPr>
              <w:t xml:space="preserve"> </w:t>
            </w:r>
          </w:p>
          <w:p w14:paraId="3254EF8C"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 Certificación de la existencia de quórum legal;</w:t>
            </w:r>
          </w:p>
          <w:p w14:paraId="7F76A42C"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II Fecha, lugar y hora de inicio de la sesión;</w:t>
            </w:r>
          </w:p>
          <w:p w14:paraId="058535C8"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III Orden del día.</w:t>
            </w:r>
          </w:p>
          <w:p w14:paraId="626CEEA1"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IV Asuntos tratados, acuerdos que al respecto se hayan aprobado y el resultado de su votación.;</w:t>
            </w:r>
          </w:p>
          <w:p w14:paraId="080B8071"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V Clausura de la sesión;</w:t>
            </w:r>
          </w:p>
          <w:p w14:paraId="3C4B1C62"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VI Relación de instrumentos que se agregan al apéndice.</w:t>
            </w:r>
          </w:p>
          <w:p w14:paraId="288CB152"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6. De cada sesión se levantará grabación magnetofónica, que permita hacer las aclaraciones pertinentes respecto del acta; la cinta que contenga la grabación formará parte del apéndice.</w:t>
            </w:r>
          </w:p>
          <w:p w14:paraId="387B68D6"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7. Del libro de actas denominado “Diario de las Sesiones” se llevará un apéndice, al que se agregarán los documentos y expedientes relativos a los asuntos tratados en las Sesiones de Ayuntamiento.</w:t>
            </w:r>
          </w:p>
          <w:p w14:paraId="7171AF9B"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 xml:space="preserve">8. En cada sesión el </w:t>
            </w:r>
            <w:proofErr w:type="gramStart"/>
            <w:r>
              <w:rPr>
                <w:rFonts w:ascii="ArialMT" w:eastAsiaTheme="minorHAnsi" w:hAnsi="ArialMT" w:cs="ArialMT"/>
                <w:lang w:val="es-MX"/>
                <w14:ligatures w14:val="standardContextual"/>
              </w:rPr>
              <w:t>Secretario</w:t>
            </w:r>
            <w:proofErr w:type="gramEnd"/>
            <w:r>
              <w:rPr>
                <w:rFonts w:ascii="ArialMT" w:eastAsiaTheme="minorHAnsi" w:hAnsi="ArialMT" w:cs="ArialMT"/>
                <w:lang w:val="es-MX"/>
                <w14:ligatures w14:val="standardContextual"/>
              </w:rPr>
              <w:t xml:space="preserve"> del Ayuntamiento dará lectura únicamente a los acuerdos contenidos en el acta de la sesión </w:t>
            </w:r>
            <w:r>
              <w:rPr>
                <w:rFonts w:ascii="ArialMT" w:eastAsiaTheme="minorHAnsi" w:hAnsi="ArialMT" w:cs="ArialMT"/>
                <w:lang w:val="es-MX"/>
                <w14:ligatures w14:val="standardContextual"/>
              </w:rPr>
              <w:lastRenderedPageBreak/>
              <w:t xml:space="preserve">anterior, la cual deberá ser sometida a consideración del Ayuntamiento para la aprobación y firma de los integrantes del mismo. En el caso de que algún integrante del Ayuntamiento solicite se le dé lectura integra al contenido del acta el </w:t>
            </w:r>
            <w:proofErr w:type="gramStart"/>
            <w:r>
              <w:rPr>
                <w:rFonts w:ascii="ArialMT" w:eastAsiaTheme="minorHAnsi" w:hAnsi="ArialMT" w:cs="ArialMT"/>
                <w:lang w:val="es-MX"/>
                <w14:ligatures w14:val="standardContextual"/>
              </w:rPr>
              <w:t>Secretario</w:t>
            </w:r>
            <w:proofErr w:type="gramEnd"/>
            <w:r>
              <w:rPr>
                <w:rFonts w:ascii="ArialMT" w:eastAsiaTheme="minorHAnsi" w:hAnsi="ArialMT" w:cs="ArialMT"/>
                <w:lang w:val="es-MX"/>
                <w14:ligatures w14:val="standardContextual"/>
              </w:rPr>
              <w:t xml:space="preserve"> procederá a lo conducente.</w:t>
            </w:r>
          </w:p>
          <w:p w14:paraId="316AD3A8"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9. Las actas de las sesiones una vez aprobadas, y firmada por los integrantes del Ayuntamiento que en ellas intervinieron, se integrarán al libro de actas con la certificación al final suscrita por el Secretario General, haciendo constar su aprobación.</w:t>
            </w:r>
          </w:p>
          <w:p w14:paraId="6A46A1BB" w14:textId="77777777" w:rsidR="00BD4781" w:rsidRDefault="00BD4781" w:rsidP="00BD4781">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10. Por acuerdo del Ayuntamiento podrá dispensarse la lectura del acta de la sesión anterior a petición del Presidente Municipal o cualquiera de los integrantes del mismo, para leerse en la sesión siguiente.</w:t>
            </w:r>
          </w:p>
          <w:p w14:paraId="0AFF443F" w14:textId="32B76AA3" w:rsidR="00BD4781" w:rsidRPr="00BD4781" w:rsidRDefault="00BD4781" w:rsidP="00BD4781">
            <w:pPr>
              <w:rPr>
                <w:rFonts w:cs="Arial"/>
                <w:sz w:val="24"/>
                <w:szCs w:val="24"/>
                <w:lang w:val="es-MX"/>
              </w:rPr>
            </w:pPr>
            <w:r>
              <w:rPr>
                <w:rFonts w:ascii="ArialMT" w:eastAsiaTheme="minorHAnsi" w:hAnsi="ArialMT" w:cs="ArialMT"/>
                <w:lang w:val="es-MX"/>
                <w14:ligatures w14:val="standardContextual"/>
              </w:rPr>
              <w:t>11. El Ayuntamiento deberá garantizar que las sesiones solemnes y actos</w:t>
            </w:r>
          </w:p>
        </w:tc>
      </w:tr>
      <w:tr w:rsidR="003C778F" w:rsidRPr="00BD4781" w14:paraId="0BA45D5F" w14:textId="77777777" w:rsidTr="001130C5">
        <w:tc>
          <w:tcPr>
            <w:tcW w:w="4414" w:type="dxa"/>
          </w:tcPr>
          <w:p w14:paraId="59B95B9F" w14:textId="77777777" w:rsidR="003C778F" w:rsidRDefault="003C778F" w:rsidP="003C778F">
            <w:pPr>
              <w:autoSpaceDE w:val="0"/>
              <w:autoSpaceDN w:val="0"/>
              <w:adjustRightInd w:val="0"/>
              <w:jc w:val="both"/>
              <w:rPr>
                <w:rFonts w:ascii="ArialMT" w:eastAsiaTheme="minorHAnsi" w:hAnsi="ArialMT" w:cs="ArialMT"/>
                <w:lang w:val="es-MX"/>
                <w14:ligatures w14:val="standardContextual"/>
              </w:rPr>
            </w:pPr>
            <w:r>
              <w:rPr>
                <w:rFonts w:ascii="Arial-BoldMT" w:eastAsiaTheme="minorHAnsi" w:hAnsi="Arial-BoldMT" w:cs="Arial-BoldMT"/>
                <w:b/>
                <w:bCs/>
                <w:lang w:val="es-MX"/>
                <w14:ligatures w14:val="standardContextual"/>
              </w:rPr>
              <w:lastRenderedPageBreak/>
              <w:t xml:space="preserve">Artículo 16.- </w:t>
            </w:r>
            <w:r>
              <w:rPr>
                <w:rFonts w:ascii="ArialMT" w:eastAsiaTheme="minorHAnsi" w:hAnsi="ArialMT" w:cs="ArialMT"/>
                <w:lang w:val="es-MX"/>
                <w14:ligatures w14:val="standardContextual"/>
              </w:rPr>
              <w:t>(Se adiciona el punto 2 mediante sesión ordinaria 10 de fecha 05 de agosto 2016)</w:t>
            </w:r>
          </w:p>
          <w:p w14:paraId="36FCB961" w14:textId="77777777" w:rsidR="003C778F" w:rsidRDefault="003C778F" w:rsidP="003C778F">
            <w:pPr>
              <w:autoSpaceDE w:val="0"/>
              <w:autoSpaceDN w:val="0"/>
              <w:adjustRightInd w:val="0"/>
              <w:jc w:val="both"/>
              <w:rPr>
                <w:rFonts w:ascii="Arial-ItalicMT" w:eastAsiaTheme="minorHAnsi" w:hAnsi="Arial-ItalicMT" w:cs="Arial-ItalicMT"/>
                <w:i/>
                <w:iCs/>
                <w:lang w:val="es-MX"/>
                <w14:ligatures w14:val="standardContextual"/>
              </w:rPr>
            </w:pPr>
            <w:r>
              <w:rPr>
                <w:rFonts w:ascii="Arial-ItalicMT" w:eastAsiaTheme="minorHAnsi" w:hAnsi="Arial-ItalicMT" w:cs="Arial-ItalicMT"/>
                <w:i/>
                <w:iCs/>
                <w:lang w:val="es-MX"/>
                <w14:ligatures w14:val="standardContextual"/>
              </w:rPr>
              <w:t>(Se reforma punto 1 mediante sesión ordinaria no. 13 de fecha 26 de enero 2017)</w:t>
            </w:r>
          </w:p>
          <w:p w14:paraId="67C8118E" w14:textId="44C34B86" w:rsidR="003C778F" w:rsidRDefault="003C778F" w:rsidP="003C778F">
            <w:pPr>
              <w:autoSpaceDE w:val="0"/>
              <w:autoSpaceDN w:val="0"/>
              <w:adjustRightInd w:val="0"/>
              <w:jc w:val="both"/>
              <w:rPr>
                <w:rFonts w:ascii="Arial-ItalicMT" w:eastAsiaTheme="minorHAnsi" w:hAnsi="Arial-ItalicMT" w:cs="Arial-ItalicMT"/>
                <w:i/>
                <w:iCs/>
                <w:lang w:val="es-MX"/>
                <w14:ligatures w14:val="standardContextual"/>
              </w:rPr>
            </w:pPr>
            <w:r>
              <w:rPr>
                <w:rFonts w:ascii="ArialMT" w:eastAsiaTheme="minorHAnsi" w:hAnsi="ArialMT" w:cs="ArialMT"/>
                <w:lang w:val="es-MX"/>
                <w14:ligatures w14:val="standardContextual"/>
              </w:rPr>
              <w:t xml:space="preserve">1. Son sesiones ordinarias, por regla general, todas aquellas que celebre el Ayuntamiento, mismas que sin tener el carácter de solemnes </w:t>
            </w:r>
            <w:r>
              <w:rPr>
                <w:rFonts w:ascii="Arial-ItalicMT" w:eastAsiaTheme="minorHAnsi" w:hAnsi="Arial-ItalicMT" w:cs="Arial-ItalicMT"/>
                <w:i/>
                <w:iCs/>
                <w:lang w:val="es-MX"/>
                <w14:ligatures w14:val="standardContextual"/>
              </w:rPr>
              <w:t>o extraordinarias</w:t>
            </w:r>
            <w:r>
              <w:rPr>
                <w:rFonts w:ascii="ArialMT" w:eastAsiaTheme="minorHAnsi" w:hAnsi="ArialMT" w:cs="ArialMT"/>
                <w:lang w:val="es-MX"/>
                <w14:ligatures w14:val="standardContextual"/>
              </w:rPr>
              <w:t>, se permite el acceso al público y a los servidores de la administración pública municipal, a</w:t>
            </w:r>
            <w:r>
              <w:rPr>
                <w:rFonts w:ascii="Arial-ItalicMT" w:eastAsiaTheme="minorHAnsi" w:hAnsi="Arial-ItalicMT" w:cs="Arial-ItalicMT"/>
                <w:i/>
                <w:iCs/>
                <w:lang w:val="es-MX"/>
                <w14:ligatures w14:val="standardContextual"/>
              </w:rPr>
              <w:t>sí como las que se convoque a las asociaciones vecinales, para desahogar asuntos relacionados con el “</w:t>
            </w:r>
            <w:proofErr w:type="gramStart"/>
            <w:r>
              <w:rPr>
                <w:rFonts w:ascii="Arial-ItalicMT" w:eastAsiaTheme="minorHAnsi" w:hAnsi="Arial-ItalicMT" w:cs="Arial-ItalicMT"/>
                <w:i/>
                <w:iCs/>
                <w:lang w:val="es-MX"/>
                <w14:ligatures w14:val="standardContextual"/>
              </w:rPr>
              <w:t>Cabildo  Abierto</w:t>
            </w:r>
            <w:proofErr w:type="gramEnd"/>
            <w:r>
              <w:rPr>
                <w:rFonts w:ascii="Arial-ItalicMT" w:eastAsiaTheme="minorHAnsi" w:hAnsi="Arial-ItalicMT" w:cs="Arial-ItalicMT"/>
                <w:i/>
                <w:iCs/>
                <w:lang w:val="es-MX"/>
                <w14:ligatures w14:val="standardContextual"/>
              </w:rPr>
              <w:t>”</w:t>
            </w:r>
          </w:p>
          <w:p w14:paraId="054759B2" w14:textId="17BC44F8" w:rsidR="003C778F" w:rsidRPr="00BD4781" w:rsidRDefault="003C778F" w:rsidP="003C778F">
            <w:pPr>
              <w:autoSpaceDE w:val="0"/>
              <w:autoSpaceDN w:val="0"/>
              <w:adjustRightInd w:val="0"/>
              <w:jc w:val="both"/>
              <w:rPr>
                <w:rFonts w:cs="Arial"/>
                <w:sz w:val="24"/>
                <w:szCs w:val="24"/>
                <w:lang w:val="es-MX"/>
              </w:rPr>
            </w:pPr>
            <w:r>
              <w:rPr>
                <w:rFonts w:ascii="ArialMT" w:eastAsiaTheme="minorHAnsi" w:hAnsi="ArialMT" w:cs="ArialMT"/>
                <w:lang w:val="es-MX"/>
                <w14:ligatures w14:val="standardContextual"/>
              </w:rPr>
              <w:t>2. Para atender los asuntos que competan al Ayuntamiento, será obligación celebrar Sesiones Ordinarias por lo menos una vez al mes.</w:t>
            </w:r>
          </w:p>
        </w:tc>
        <w:tc>
          <w:tcPr>
            <w:tcW w:w="4414" w:type="dxa"/>
          </w:tcPr>
          <w:p w14:paraId="0D04E230" w14:textId="77777777" w:rsidR="003C778F" w:rsidRDefault="003C778F" w:rsidP="003C778F">
            <w:pPr>
              <w:autoSpaceDE w:val="0"/>
              <w:autoSpaceDN w:val="0"/>
              <w:adjustRightInd w:val="0"/>
              <w:jc w:val="both"/>
              <w:rPr>
                <w:rFonts w:ascii="ArialMT" w:eastAsiaTheme="minorHAnsi" w:hAnsi="ArialMT" w:cs="ArialMT"/>
                <w:lang w:val="es-MX"/>
                <w14:ligatures w14:val="standardContextual"/>
              </w:rPr>
            </w:pPr>
            <w:r>
              <w:rPr>
                <w:rFonts w:ascii="Arial-BoldMT" w:eastAsiaTheme="minorHAnsi" w:hAnsi="Arial-BoldMT" w:cs="Arial-BoldMT"/>
                <w:b/>
                <w:bCs/>
                <w:lang w:val="es-MX"/>
                <w14:ligatures w14:val="standardContextual"/>
              </w:rPr>
              <w:t xml:space="preserve">Artículo 16.- </w:t>
            </w:r>
            <w:r>
              <w:rPr>
                <w:rFonts w:ascii="ArialMT" w:eastAsiaTheme="minorHAnsi" w:hAnsi="ArialMT" w:cs="ArialMT"/>
                <w:lang w:val="es-MX"/>
                <w14:ligatures w14:val="standardContextual"/>
              </w:rPr>
              <w:t>(Se adiciona el punto 2 mediante sesión ordinaria 10 de fecha 05 de agosto 2016)</w:t>
            </w:r>
          </w:p>
          <w:p w14:paraId="0F65F3D4" w14:textId="77777777" w:rsidR="003C778F" w:rsidRDefault="003C778F" w:rsidP="003C778F">
            <w:pPr>
              <w:autoSpaceDE w:val="0"/>
              <w:autoSpaceDN w:val="0"/>
              <w:adjustRightInd w:val="0"/>
              <w:jc w:val="both"/>
              <w:rPr>
                <w:rFonts w:ascii="Arial-ItalicMT" w:eastAsiaTheme="minorHAnsi" w:hAnsi="Arial-ItalicMT" w:cs="Arial-ItalicMT"/>
                <w:i/>
                <w:iCs/>
                <w:lang w:val="es-MX"/>
                <w14:ligatures w14:val="standardContextual"/>
              </w:rPr>
            </w:pPr>
            <w:r>
              <w:rPr>
                <w:rFonts w:ascii="Arial-ItalicMT" w:eastAsiaTheme="minorHAnsi" w:hAnsi="Arial-ItalicMT" w:cs="Arial-ItalicMT"/>
                <w:i/>
                <w:iCs/>
                <w:lang w:val="es-MX"/>
                <w14:ligatures w14:val="standardContextual"/>
              </w:rPr>
              <w:t>(Se reforma punto 1 mediante sesión ordinaria no. 13 de fecha 26 de enero 2017)</w:t>
            </w:r>
          </w:p>
          <w:p w14:paraId="5547BBD2" w14:textId="77777777" w:rsidR="003C778F" w:rsidRDefault="003C778F" w:rsidP="003C778F">
            <w:pPr>
              <w:autoSpaceDE w:val="0"/>
              <w:autoSpaceDN w:val="0"/>
              <w:adjustRightInd w:val="0"/>
              <w:jc w:val="both"/>
              <w:rPr>
                <w:rFonts w:ascii="Arial-ItalicMT" w:eastAsiaTheme="minorHAnsi" w:hAnsi="Arial-ItalicMT" w:cs="Arial-ItalicMT"/>
                <w:i/>
                <w:iCs/>
                <w:lang w:val="es-MX"/>
                <w14:ligatures w14:val="standardContextual"/>
              </w:rPr>
            </w:pPr>
            <w:r>
              <w:rPr>
                <w:rFonts w:ascii="ArialMT" w:eastAsiaTheme="minorHAnsi" w:hAnsi="ArialMT" w:cs="ArialMT"/>
                <w:lang w:val="es-MX"/>
                <w14:ligatures w14:val="standardContextual"/>
              </w:rPr>
              <w:t xml:space="preserve">1. Son sesiones ordinarias, por regla general, todas aquellas que celebre el Ayuntamiento, mismas que sin tener el carácter de solemnes </w:t>
            </w:r>
            <w:r>
              <w:rPr>
                <w:rFonts w:ascii="Arial-ItalicMT" w:eastAsiaTheme="minorHAnsi" w:hAnsi="Arial-ItalicMT" w:cs="Arial-ItalicMT"/>
                <w:i/>
                <w:iCs/>
                <w:lang w:val="es-MX"/>
                <w14:ligatures w14:val="standardContextual"/>
              </w:rPr>
              <w:t>o extraordinarias</w:t>
            </w:r>
            <w:r>
              <w:rPr>
                <w:rFonts w:ascii="ArialMT" w:eastAsiaTheme="minorHAnsi" w:hAnsi="ArialMT" w:cs="ArialMT"/>
                <w:lang w:val="es-MX"/>
                <w14:ligatures w14:val="standardContextual"/>
              </w:rPr>
              <w:t>, se permite el acceso al público y a los servidores de la administración pública municipal, a</w:t>
            </w:r>
            <w:r>
              <w:rPr>
                <w:rFonts w:ascii="Arial-ItalicMT" w:eastAsiaTheme="minorHAnsi" w:hAnsi="Arial-ItalicMT" w:cs="Arial-ItalicMT"/>
                <w:i/>
                <w:iCs/>
                <w:lang w:val="es-MX"/>
                <w14:ligatures w14:val="standardContextual"/>
              </w:rPr>
              <w:t xml:space="preserve">sí como las que se convoque a las asociaciones vecinales, para desahogar asuntos relacionados con el </w:t>
            </w:r>
            <w:r w:rsidRPr="003C778F">
              <w:rPr>
                <w:rFonts w:ascii="Arial-ItalicMT" w:eastAsiaTheme="minorHAnsi" w:hAnsi="Arial-ItalicMT" w:cs="Arial-ItalicMT"/>
                <w:b/>
                <w:bCs/>
                <w:i/>
                <w:iCs/>
                <w:u w:val="single"/>
                <w:lang w:val="es-MX"/>
                <w14:ligatures w14:val="standardContextual"/>
              </w:rPr>
              <w:t>“</w:t>
            </w:r>
            <w:proofErr w:type="gramStart"/>
            <w:r w:rsidRPr="003C778F">
              <w:rPr>
                <w:rFonts w:ascii="Arial-ItalicMT" w:eastAsiaTheme="minorHAnsi" w:hAnsi="Arial-ItalicMT" w:cs="Arial-ItalicMT"/>
                <w:b/>
                <w:bCs/>
                <w:i/>
                <w:iCs/>
                <w:u w:val="single"/>
                <w:lang w:val="es-MX"/>
                <w14:ligatures w14:val="standardContextual"/>
              </w:rPr>
              <w:t>Ayuntamiento  Abierto</w:t>
            </w:r>
            <w:proofErr w:type="gramEnd"/>
            <w:r w:rsidRPr="003C778F">
              <w:rPr>
                <w:rFonts w:ascii="Arial-ItalicMT" w:eastAsiaTheme="minorHAnsi" w:hAnsi="Arial-ItalicMT" w:cs="Arial-ItalicMT"/>
                <w:b/>
                <w:bCs/>
                <w:i/>
                <w:iCs/>
                <w:u w:val="single"/>
                <w:lang w:val="es-MX"/>
                <w14:ligatures w14:val="standardContextual"/>
              </w:rPr>
              <w:t>”</w:t>
            </w:r>
          </w:p>
          <w:p w14:paraId="1D48C46D" w14:textId="3BFD3CC8" w:rsidR="003C778F" w:rsidRPr="00BD4781" w:rsidRDefault="003C778F" w:rsidP="003C778F">
            <w:pPr>
              <w:jc w:val="both"/>
              <w:rPr>
                <w:rFonts w:cs="Arial"/>
                <w:sz w:val="24"/>
                <w:szCs w:val="24"/>
                <w:lang w:val="es-MX"/>
              </w:rPr>
            </w:pPr>
            <w:r>
              <w:rPr>
                <w:rFonts w:ascii="ArialMT" w:eastAsiaTheme="minorHAnsi" w:hAnsi="ArialMT" w:cs="ArialMT"/>
                <w:lang w:val="es-MX"/>
                <w14:ligatures w14:val="standardContextual"/>
              </w:rPr>
              <w:t>2. Para atender los asuntos que competan al Ayuntamiento, será obligación celebrar Sesiones Ordinarias por lo menos una vez al mes.</w:t>
            </w:r>
          </w:p>
        </w:tc>
      </w:tr>
      <w:tr w:rsidR="003C778F" w:rsidRPr="00BD4781" w14:paraId="283D4C5E" w14:textId="77777777" w:rsidTr="003C778F">
        <w:trPr>
          <w:trHeight w:val="593"/>
        </w:trPr>
        <w:tc>
          <w:tcPr>
            <w:tcW w:w="4414" w:type="dxa"/>
          </w:tcPr>
          <w:p w14:paraId="426CA85E" w14:textId="4DA3B975" w:rsidR="003C778F" w:rsidRDefault="003C778F" w:rsidP="003C778F">
            <w:pPr>
              <w:autoSpaceDE w:val="0"/>
              <w:autoSpaceDN w:val="0"/>
              <w:adjustRightInd w:val="0"/>
              <w:jc w:val="both"/>
              <w:rPr>
                <w:rFonts w:ascii="Arial-ItalicMT" w:eastAsiaTheme="minorHAnsi" w:hAnsi="Arial-ItalicMT" w:cs="Arial-ItalicMT"/>
                <w:i/>
                <w:iCs/>
                <w:lang w:val="es-MX"/>
                <w14:ligatures w14:val="standardContextual"/>
              </w:rPr>
            </w:pPr>
            <w:r>
              <w:rPr>
                <w:rFonts w:ascii="Arial-BoldMT" w:eastAsiaTheme="minorHAnsi" w:hAnsi="Arial-BoldMT" w:cs="Arial-BoldMT"/>
                <w:b/>
                <w:bCs/>
                <w:lang w:val="es-MX"/>
                <w14:ligatures w14:val="standardContextual"/>
              </w:rPr>
              <w:t xml:space="preserve">Artículo 21 Bis: Del Cabildo Abierto. </w:t>
            </w:r>
            <w:proofErr w:type="gramStart"/>
            <w:r>
              <w:rPr>
                <w:rFonts w:ascii="Arial-BoldMT" w:eastAsiaTheme="minorHAnsi" w:hAnsi="Arial-BoldMT" w:cs="Arial-BoldMT"/>
                <w:b/>
                <w:bCs/>
                <w:lang w:val="es-MX"/>
                <w14:ligatures w14:val="standardContextual"/>
              </w:rPr>
              <w:t>.-</w:t>
            </w:r>
            <w:proofErr w:type="gramEnd"/>
            <w:r>
              <w:rPr>
                <w:rFonts w:ascii="Arial-BoldMT" w:eastAsiaTheme="minorHAnsi" w:hAnsi="Arial-BoldMT" w:cs="Arial-BoldMT"/>
                <w:b/>
                <w:bCs/>
                <w:lang w:val="es-MX"/>
                <w14:ligatures w14:val="standardContextual"/>
              </w:rPr>
              <w:t xml:space="preserve"> </w:t>
            </w:r>
            <w:r>
              <w:rPr>
                <w:rFonts w:ascii="Arial-ItalicMT" w:eastAsiaTheme="minorHAnsi" w:hAnsi="Arial-ItalicMT" w:cs="Arial-ItalicMT"/>
                <w:i/>
                <w:iCs/>
                <w:lang w:val="es-MX"/>
                <w14:ligatures w14:val="standardContextual"/>
              </w:rPr>
              <w:t>(Se adiciona artículo mediante sesión ordinaria no. 13 de fecha 26 de enero 2017)</w:t>
            </w:r>
          </w:p>
          <w:p w14:paraId="2A323D91" w14:textId="53FEDA92" w:rsidR="003C778F" w:rsidRDefault="003C778F" w:rsidP="003C778F">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1.- Cabildo abierto es el instrumento en el que los ciudadanos, a través de representantes de asociaciones vecinales debidamente registradas en la Unidad de Participación Ciudadana, tienen derecho a presentar</w:t>
            </w:r>
          </w:p>
          <w:p w14:paraId="52ECD097" w14:textId="5FFFF390" w:rsidR="003C778F" w:rsidRDefault="003C778F" w:rsidP="003C778F">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 xml:space="preserve">propuestas o solicitudes en las sesiones ordinarias que para tal efecto haya convocado el Presidente Municipal y Secretario General con derecho a </w:t>
            </w:r>
            <w:proofErr w:type="gramStart"/>
            <w:r>
              <w:rPr>
                <w:rFonts w:ascii="ArialMT" w:eastAsiaTheme="minorHAnsi" w:hAnsi="ArialMT" w:cs="ArialMT"/>
                <w:lang w:val="es-MX"/>
                <w14:ligatures w14:val="standardContextual"/>
              </w:rPr>
              <w:t>voz</w:t>
            </w:r>
            <w:proofErr w:type="gramEnd"/>
            <w:r>
              <w:rPr>
                <w:rFonts w:ascii="ArialMT" w:eastAsiaTheme="minorHAnsi" w:hAnsi="ArialMT" w:cs="ArialMT"/>
                <w:lang w:val="es-MX"/>
                <w14:ligatures w14:val="standardContextual"/>
              </w:rPr>
              <w:t xml:space="preserve"> pero sin voto, conforme a las disposiciones de este Reglamento, mismas</w:t>
            </w:r>
          </w:p>
          <w:p w14:paraId="3B9EBBD6" w14:textId="620B2152" w:rsidR="003C778F" w:rsidRPr="00BD4781" w:rsidRDefault="003C778F" w:rsidP="003C778F">
            <w:pPr>
              <w:jc w:val="both"/>
              <w:rPr>
                <w:rFonts w:cs="Arial"/>
                <w:sz w:val="24"/>
                <w:szCs w:val="24"/>
                <w:lang w:val="es-MX"/>
              </w:rPr>
            </w:pPr>
            <w:r>
              <w:rPr>
                <w:rFonts w:ascii="ArialMT" w:eastAsiaTheme="minorHAnsi" w:hAnsi="ArialMT" w:cs="ArialMT"/>
                <w:lang w:val="es-MX"/>
                <w14:ligatures w14:val="standardContextual"/>
              </w:rPr>
              <w:t>que deberán de celebrarse como mínimo cada bimestre.</w:t>
            </w:r>
          </w:p>
        </w:tc>
        <w:tc>
          <w:tcPr>
            <w:tcW w:w="4414" w:type="dxa"/>
          </w:tcPr>
          <w:p w14:paraId="0415A82F" w14:textId="5F566A11" w:rsidR="003C778F" w:rsidRDefault="003C778F" w:rsidP="003C778F">
            <w:pPr>
              <w:autoSpaceDE w:val="0"/>
              <w:autoSpaceDN w:val="0"/>
              <w:adjustRightInd w:val="0"/>
              <w:jc w:val="both"/>
              <w:rPr>
                <w:rFonts w:ascii="Arial-ItalicMT" w:eastAsiaTheme="minorHAnsi" w:hAnsi="Arial-ItalicMT" w:cs="Arial-ItalicMT"/>
                <w:i/>
                <w:iCs/>
                <w:lang w:val="es-MX"/>
                <w14:ligatures w14:val="standardContextual"/>
              </w:rPr>
            </w:pPr>
            <w:r>
              <w:rPr>
                <w:rFonts w:ascii="Arial-BoldMT" w:eastAsiaTheme="minorHAnsi" w:hAnsi="Arial-BoldMT" w:cs="Arial-BoldMT"/>
                <w:b/>
                <w:bCs/>
                <w:lang w:val="es-MX"/>
                <w14:ligatures w14:val="standardContextual"/>
              </w:rPr>
              <w:t>Artículo 21 Bis: Del</w:t>
            </w:r>
            <w:r w:rsidRPr="003C778F">
              <w:rPr>
                <w:rFonts w:ascii="Arial-BoldMT" w:eastAsiaTheme="minorHAnsi" w:hAnsi="Arial-BoldMT" w:cs="Arial-BoldMT"/>
                <w:b/>
                <w:bCs/>
                <w:i/>
                <w:iCs/>
                <w:u w:val="single"/>
                <w:lang w:val="es-MX"/>
                <w14:ligatures w14:val="standardContextual"/>
              </w:rPr>
              <w:t xml:space="preserve"> Ayuntamiento</w:t>
            </w:r>
            <w:r>
              <w:rPr>
                <w:rFonts w:ascii="Arial-BoldMT" w:eastAsiaTheme="minorHAnsi" w:hAnsi="Arial-BoldMT" w:cs="Arial-BoldMT"/>
                <w:b/>
                <w:bCs/>
                <w:lang w:val="es-MX"/>
                <w14:ligatures w14:val="standardContextual"/>
              </w:rPr>
              <w:t xml:space="preserve"> Abierto. </w:t>
            </w:r>
            <w:proofErr w:type="gramStart"/>
            <w:r>
              <w:rPr>
                <w:rFonts w:ascii="Arial-BoldMT" w:eastAsiaTheme="minorHAnsi" w:hAnsi="Arial-BoldMT" w:cs="Arial-BoldMT"/>
                <w:b/>
                <w:bCs/>
                <w:lang w:val="es-MX"/>
                <w14:ligatures w14:val="standardContextual"/>
              </w:rPr>
              <w:t>.-</w:t>
            </w:r>
            <w:proofErr w:type="gramEnd"/>
            <w:r>
              <w:rPr>
                <w:rFonts w:ascii="Arial-BoldMT" w:eastAsiaTheme="minorHAnsi" w:hAnsi="Arial-BoldMT" w:cs="Arial-BoldMT"/>
                <w:b/>
                <w:bCs/>
                <w:lang w:val="es-MX"/>
                <w14:ligatures w14:val="standardContextual"/>
              </w:rPr>
              <w:t xml:space="preserve"> </w:t>
            </w:r>
            <w:r>
              <w:rPr>
                <w:rFonts w:ascii="Arial-ItalicMT" w:eastAsiaTheme="minorHAnsi" w:hAnsi="Arial-ItalicMT" w:cs="Arial-ItalicMT"/>
                <w:i/>
                <w:iCs/>
                <w:lang w:val="es-MX"/>
                <w14:ligatures w14:val="standardContextual"/>
              </w:rPr>
              <w:t>(Se adiciona artículo mediante sesión ordinaria no. 13 de fecha 26 de enero 2017)</w:t>
            </w:r>
          </w:p>
          <w:p w14:paraId="4DE1C593" w14:textId="6A94DF12" w:rsidR="003C778F" w:rsidRDefault="003C778F" w:rsidP="003C778F">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 xml:space="preserve">1.- </w:t>
            </w:r>
            <w:r w:rsidRPr="003C778F">
              <w:rPr>
                <w:rFonts w:ascii="ArialMT" w:eastAsiaTheme="minorHAnsi" w:hAnsi="ArialMT" w:cs="ArialMT"/>
                <w:b/>
                <w:bCs/>
                <w:i/>
                <w:iCs/>
                <w:u w:val="single"/>
                <w:lang w:val="es-MX"/>
                <w14:ligatures w14:val="standardContextual"/>
              </w:rPr>
              <w:t>Ayuntamiento abierto</w:t>
            </w:r>
            <w:r>
              <w:rPr>
                <w:rFonts w:ascii="ArialMT" w:eastAsiaTheme="minorHAnsi" w:hAnsi="ArialMT" w:cs="ArialMT"/>
                <w:lang w:val="es-MX"/>
                <w14:ligatures w14:val="standardContextual"/>
              </w:rPr>
              <w:t xml:space="preserve"> es el instrumento en el que los ciudadanos, a través de representantes de asociaciones vecinales debidamente registradas en la Unidad de Participación Ciudadana, tienen derecho a presentar</w:t>
            </w:r>
          </w:p>
          <w:p w14:paraId="69658293" w14:textId="77777777" w:rsidR="003C778F" w:rsidRDefault="003C778F" w:rsidP="003C778F">
            <w:pPr>
              <w:autoSpaceDE w:val="0"/>
              <w:autoSpaceDN w:val="0"/>
              <w:adjustRightInd w:val="0"/>
              <w:jc w:val="both"/>
              <w:rPr>
                <w:rFonts w:ascii="ArialMT" w:eastAsiaTheme="minorHAnsi" w:hAnsi="ArialMT" w:cs="ArialMT"/>
                <w:lang w:val="es-MX"/>
                <w14:ligatures w14:val="standardContextual"/>
              </w:rPr>
            </w:pPr>
            <w:r>
              <w:rPr>
                <w:rFonts w:ascii="ArialMT" w:eastAsiaTheme="minorHAnsi" w:hAnsi="ArialMT" w:cs="ArialMT"/>
                <w:lang w:val="es-MX"/>
                <w14:ligatures w14:val="standardContextual"/>
              </w:rPr>
              <w:t xml:space="preserve">propuestas o solicitudes en las sesiones ordinarias que para tal efecto haya convocado el Presidente Municipal y Secretario General con derecho a </w:t>
            </w:r>
            <w:proofErr w:type="gramStart"/>
            <w:r>
              <w:rPr>
                <w:rFonts w:ascii="ArialMT" w:eastAsiaTheme="minorHAnsi" w:hAnsi="ArialMT" w:cs="ArialMT"/>
                <w:lang w:val="es-MX"/>
                <w14:ligatures w14:val="standardContextual"/>
              </w:rPr>
              <w:t>voz</w:t>
            </w:r>
            <w:proofErr w:type="gramEnd"/>
            <w:r>
              <w:rPr>
                <w:rFonts w:ascii="ArialMT" w:eastAsiaTheme="minorHAnsi" w:hAnsi="ArialMT" w:cs="ArialMT"/>
                <w:lang w:val="es-MX"/>
                <w14:ligatures w14:val="standardContextual"/>
              </w:rPr>
              <w:t xml:space="preserve"> pero sin voto, conforme a las disposiciones de este Reglamento, mismas</w:t>
            </w:r>
          </w:p>
          <w:p w14:paraId="5398CEAB" w14:textId="764F2A00" w:rsidR="003C778F" w:rsidRPr="00BD4781" w:rsidRDefault="003C778F" w:rsidP="003C778F">
            <w:pPr>
              <w:jc w:val="both"/>
              <w:rPr>
                <w:rFonts w:cs="Arial"/>
                <w:sz w:val="24"/>
                <w:szCs w:val="24"/>
                <w:lang w:val="es-MX"/>
              </w:rPr>
            </w:pPr>
            <w:r>
              <w:rPr>
                <w:rFonts w:ascii="ArialMT" w:eastAsiaTheme="minorHAnsi" w:hAnsi="ArialMT" w:cs="ArialMT"/>
                <w:lang w:val="es-MX"/>
                <w14:ligatures w14:val="standardContextual"/>
              </w:rPr>
              <w:t>que deberán de celebrarse como mínimo cada bimestre.</w:t>
            </w:r>
          </w:p>
        </w:tc>
      </w:tr>
      <w:tr w:rsidR="003C778F" w:rsidRPr="00BD4781" w14:paraId="4DDEBF44" w14:textId="77777777" w:rsidTr="003C778F">
        <w:trPr>
          <w:trHeight w:val="593"/>
        </w:trPr>
        <w:tc>
          <w:tcPr>
            <w:tcW w:w="4414" w:type="dxa"/>
          </w:tcPr>
          <w:p w14:paraId="685E89C8" w14:textId="23DBB4F9" w:rsidR="003C778F" w:rsidRPr="003C778F" w:rsidRDefault="003C778F" w:rsidP="003C778F">
            <w:pPr>
              <w:autoSpaceDE w:val="0"/>
              <w:autoSpaceDN w:val="0"/>
              <w:adjustRightInd w:val="0"/>
              <w:jc w:val="both"/>
              <w:rPr>
                <w:rFonts w:eastAsiaTheme="minorHAnsi" w:cs="Arial"/>
                <w:i/>
                <w:iCs/>
                <w:lang w:val="es-MX"/>
                <w14:ligatures w14:val="standardContextual"/>
              </w:rPr>
            </w:pPr>
            <w:r w:rsidRPr="003C778F">
              <w:rPr>
                <w:rFonts w:eastAsiaTheme="minorHAnsi" w:cs="Arial"/>
                <w:i/>
                <w:iCs/>
                <w:lang w:val="es-MX"/>
                <w14:ligatures w14:val="standardContextual"/>
              </w:rPr>
              <w:t xml:space="preserve">SEGUNDO: Una vez entrado en vigor las reformas y adiciones, deberá convocarse por </w:t>
            </w:r>
            <w:r w:rsidRPr="003C778F">
              <w:rPr>
                <w:rFonts w:eastAsiaTheme="minorHAnsi" w:cs="Arial"/>
                <w:i/>
                <w:iCs/>
                <w:lang w:val="es-MX"/>
                <w14:ligatures w14:val="standardContextual"/>
              </w:rPr>
              <w:lastRenderedPageBreak/>
              <w:t>primera ocasión al CABILDO ABIERTO en un plazo no mayor a</w:t>
            </w:r>
          </w:p>
        </w:tc>
        <w:tc>
          <w:tcPr>
            <w:tcW w:w="4414" w:type="dxa"/>
          </w:tcPr>
          <w:p w14:paraId="0DD8B685" w14:textId="18DE0827" w:rsidR="003C778F" w:rsidRPr="003C778F" w:rsidRDefault="003C778F" w:rsidP="003C778F">
            <w:pPr>
              <w:autoSpaceDE w:val="0"/>
              <w:autoSpaceDN w:val="0"/>
              <w:adjustRightInd w:val="0"/>
              <w:jc w:val="both"/>
              <w:rPr>
                <w:rFonts w:eastAsiaTheme="minorHAnsi" w:cs="Arial"/>
                <w:b/>
                <w:bCs/>
                <w:lang w:val="es-MX"/>
                <w14:ligatures w14:val="standardContextual"/>
              </w:rPr>
            </w:pPr>
            <w:r w:rsidRPr="003C778F">
              <w:rPr>
                <w:rFonts w:eastAsiaTheme="minorHAnsi" w:cs="Arial"/>
                <w:i/>
                <w:iCs/>
                <w:lang w:val="es-MX"/>
                <w14:ligatures w14:val="standardContextual"/>
              </w:rPr>
              <w:lastRenderedPageBreak/>
              <w:t xml:space="preserve">SEGUNDO: Una vez entrado en vigor las reformas y adiciones, deberá convocarse por </w:t>
            </w:r>
            <w:r w:rsidRPr="003C778F">
              <w:rPr>
                <w:rFonts w:eastAsiaTheme="minorHAnsi" w:cs="Arial"/>
                <w:i/>
                <w:iCs/>
                <w:lang w:val="es-MX"/>
                <w14:ligatures w14:val="standardContextual"/>
              </w:rPr>
              <w:lastRenderedPageBreak/>
              <w:t xml:space="preserve">primera ocasión al </w:t>
            </w:r>
            <w:r w:rsidRPr="003C778F">
              <w:rPr>
                <w:rFonts w:eastAsiaTheme="minorHAnsi" w:cs="Arial"/>
                <w:b/>
                <w:bCs/>
                <w:i/>
                <w:iCs/>
                <w:u w:val="single"/>
                <w:lang w:val="es-MX"/>
                <w14:ligatures w14:val="standardContextual"/>
              </w:rPr>
              <w:t>AYUNTAMIENTO ABIERTO</w:t>
            </w:r>
            <w:r w:rsidRPr="003C778F">
              <w:rPr>
                <w:rFonts w:eastAsiaTheme="minorHAnsi" w:cs="Arial"/>
                <w:i/>
                <w:iCs/>
                <w:lang w:val="es-MX"/>
                <w14:ligatures w14:val="standardContextual"/>
              </w:rPr>
              <w:t xml:space="preserve"> en un plazo no mayor a</w:t>
            </w:r>
          </w:p>
        </w:tc>
      </w:tr>
      <w:tr w:rsidR="003C778F" w:rsidRPr="00BD4781" w14:paraId="6298614B" w14:textId="77777777" w:rsidTr="003C778F">
        <w:trPr>
          <w:trHeight w:val="593"/>
        </w:trPr>
        <w:tc>
          <w:tcPr>
            <w:tcW w:w="4414" w:type="dxa"/>
          </w:tcPr>
          <w:p w14:paraId="64700FDF" w14:textId="13FAC1EB" w:rsidR="003C778F" w:rsidRPr="003C778F" w:rsidRDefault="003C778F" w:rsidP="003C778F">
            <w:pPr>
              <w:autoSpaceDE w:val="0"/>
              <w:autoSpaceDN w:val="0"/>
              <w:adjustRightInd w:val="0"/>
              <w:jc w:val="both"/>
              <w:rPr>
                <w:rFonts w:eastAsiaTheme="minorHAnsi" w:cs="Arial"/>
                <w:lang w:val="es-MX"/>
                <w14:ligatures w14:val="standardContextual"/>
              </w:rPr>
            </w:pPr>
            <w:r w:rsidRPr="003C778F">
              <w:rPr>
                <w:rFonts w:eastAsiaTheme="minorHAnsi" w:cs="Arial"/>
                <w:lang w:val="es-MX"/>
                <w14:ligatures w14:val="standardContextual"/>
              </w:rPr>
              <w:lastRenderedPageBreak/>
              <w:t>Para publicación y observancia, promulgo las presentes reformas y adiciones del presente Reglamento Interior del Ayuntamiento de Zapotlán el Grande, Jalisco que implementan los instrumentos de participación ciudadana</w:t>
            </w:r>
          </w:p>
          <w:p w14:paraId="755C8152" w14:textId="3A1DC9FC" w:rsidR="003C778F" w:rsidRPr="003C778F" w:rsidRDefault="003C778F" w:rsidP="003C778F">
            <w:pPr>
              <w:autoSpaceDE w:val="0"/>
              <w:autoSpaceDN w:val="0"/>
              <w:adjustRightInd w:val="0"/>
              <w:jc w:val="both"/>
              <w:rPr>
                <w:rFonts w:eastAsiaTheme="minorHAnsi" w:cs="Arial"/>
                <w:b/>
                <w:bCs/>
                <w:lang w:val="es-MX"/>
                <w14:ligatures w14:val="standardContextual"/>
              </w:rPr>
            </w:pPr>
            <w:r w:rsidRPr="003C778F">
              <w:rPr>
                <w:rFonts w:eastAsiaTheme="minorHAnsi" w:cs="Arial"/>
                <w:lang w:val="es-MX"/>
                <w14:ligatures w14:val="standardContextual"/>
              </w:rPr>
              <w:t>“CABILDO ABIERTO” a los 07 días del mes de febrero del 2017.</w:t>
            </w:r>
          </w:p>
        </w:tc>
        <w:tc>
          <w:tcPr>
            <w:tcW w:w="4414" w:type="dxa"/>
          </w:tcPr>
          <w:p w14:paraId="041C6181" w14:textId="77777777" w:rsidR="003C778F" w:rsidRPr="003C778F" w:rsidRDefault="003C778F" w:rsidP="003C778F">
            <w:pPr>
              <w:autoSpaceDE w:val="0"/>
              <w:autoSpaceDN w:val="0"/>
              <w:adjustRightInd w:val="0"/>
              <w:jc w:val="both"/>
              <w:rPr>
                <w:rFonts w:eastAsiaTheme="minorHAnsi" w:cs="Arial"/>
                <w:lang w:val="es-MX"/>
                <w14:ligatures w14:val="standardContextual"/>
              </w:rPr>
            </w:pPr>
            <w:r w:rsidRPr="003C778F">
              <w:rPr>
                <w:rFonts w:eastAsiaTheme="minorHAnsi" w:cs="Arial"/>
                <w:lang w:val="es-MX"/>
                <w14:ligatures w14:val="standardContextual"/>
              </w:rPr>
              <w:t>Para publicación y observancia, promulgo las presentes reformas y adiciones del presente Reglamento Interior del Ayuntamiento de Zapotlán el Grande, Jalisco que implementan los instrumentos de participación ciudadana</w:t>
            </w:r>
          </w:p>
          <w:p w14:paraId="78DA1D06" w14:textId="6343CF9C" w:rsidR="003C778F" w:rsidRPr="003C778F" w:rsidRDefault="003C778F" w:rsidP="003C778F">
            <w:pPr>
              <w:autoSpaceDE w:val="0"/>
              <w:autoSpaceDN w:val="0"/>
              <w:adjustRightInd w:val="0"/>
              <w:jc w:val="both"/>
              <w:rPr>
                <w:rFonts w:eastAsiaTheme="minorHAnsi" w:cs="Arial"/>
                <w:b/>
                <w:bCs/>
                <w:lang w:val="es-MX"/>
                <w14:ligatures w14:val="standardContextual"/>
              </w:rPr>
            </w:pPr>
            <w:r w:rsidRPr="003C778F">
              <w:rPr>
                <w:rFonts w:eastAsiaTheme="minorHAnsi" w:cs="Arial"/>
                <w:b/>
                <w:bCs/>
                <w:i/>
                <w:iCs/>
                <w:u w:val="single"/>
                <w:lang w:val="es-MX"/>
                <w14:ligatures w14:val="standardContextual"/>
              </w:rPr>
              <w:t>“AYUNTAMIENTO ABIERTO”</w:t>
            </w:r>
            <w:r w:rsidRPr="003C778F">
              <w:rPr>
                <w:rFonts w:eastAsiaTheme="minorHAnsi" w:cs="Arial"/>
                <w:lang w:val="es-MX"/>
                <w14:ligatures w14:val="standardContextual"/>
              </w:rPr>
              <w:t xml:space="preserve"> a los 07 días del mes de febrero del 2017.</w:t>
            </w:r>
          </w:p>
        </w:tc>
      </w:tr>
    </w:tbl>
    <w:p w14:paraId="02F317B2" w14:textId="4437A436" w:rsidR="001130C5" w:rsidRDefault="001130C5" w:rsidP="00981CD8">
      <w:pPr>
        <w:rPr>
          <w:rFonts w:cs="Arial"/>
          <w:lang w:val="es-MX"/>
        </w:rPr>
      </w:pPr>
    </w:p>
    <w:p w14:paraId="25A38190" w14:textId="7521594B" w:rsidR="0081139B" w:rsidRPr="0081139B" w:rsidRDefault="0081139B" w:rsidP="00981CD8">
      <w:pPr>
        <w:rPr>
          <w:rFonts w:cs="Arial"/>
          <w:b/>
          <w:bCs/>
          <w:lang w:val="es-MX"/>
        </w:rPr>
      </w:pPr>
      <w:r w:rsidRPr="0081139B">
        <w:rPr>
          <w:rFonts w:eastAsiaTheme="minorHAnsi" w:cs="Arial"/>
          <w:b/>
          <w:bCs/>
          <w:sz w:val="24"/>
          <w:szCs w:val="24"/>
          <w:lang w:val="es-MX"/>
        </w:rPr>
        <w:t>35 del reglamento de Participación Ciudadana para la gobernanza del municipio de Zapotlán el Grande, Jalisco.</w:t>
      </w:r>
    </w:p>
    <w:p w14:paraId="3CEE46B7" w14:textId="1B6B9B25" w:rsidR="001130C5" w:rsidRDefault="001130C5" w:rsidP="00F5048E">
      <w:pPr>
        <w:jc w:val="both"/>
        <w:rPr>
          <w:rFonts w:cs="Arial"/>
          <w:sz w:val="24"/>
          <w:szCs w:val="24"/>
          <w:lang w:val="es-MX"/>
        </w:rPr>
      </w:pPr>
    </w:p>
    <w:tbl>
      <w:tblPr>
        <w:tblStyle w:val="Tablaconcuadrcula"/>
        <w:tblW w:w="0" w:type="auto"/>
        <w:tblLook w:val="04A0" w:firstRow="1" w:lastRow="0" w:firstColumn="1" w:lastColumn="0" w:noHBand="0" w:noVBand="1"/>
      </w:tblPr>
      <w:tblGrid>
        <w:gridCol w:w="4414"/>
        <w:gridCol w:w="4414"/>
      </w:tblGrid>
      <w:tr w:rsidR="0081139B" w14:paraId="070B726C" w14:textId="77777777" w:rsidTr="0081139B">
        <w:tc>
          <w:tcPr>
            <w:tcW w:w="4414" w:type="dxa"/>
          </w:tcPr>
          <w:p w14:paraId="5BF3128A" w14:textId="0ECC72C4" w:rsidR="0081139B" w:rsidRDefault="0081139B" w:rsidP="00F5048E">
            <w:pPr>
              <w:jc w:val="both"/>
              <w:rPr>
                <w:rFonts w:cs="Arial"/>
                <w:sz w:val="24"/>
                <w:szCs w:val="24"/>
                <w:lang w:val="es-MX"/>
              </w:rPr>
            </w:pPr>
            <w:r w:rsidRPr="00BD4781">
              <w:rPr>
                <w:rFonts w:cs="Arial"/>
                <w:b/>
                <w:bCs/>
                <w:sz w:val="24"/>
                <w:szCs w:val="24"/>
                <w:lang w:val="es-MX"/>
              </w:rPr>
              <w:t>TEXTO VIGENTE</w:t>
            </w:r>
          </w:p>
        </w:tc>
        <w:tc>
          <w:tcPr>
            <w:tcW w:w="4414" w:type="dxa"/>
          </w:tcPr>
          <w:p w14:paraId="171B229C" w14:textId="322C3454" w:rsidR="0081139B" w:rsidRDefault="0081139B" w:rsidP="00F5048E">
            <w:pPr>
              <w:jc w:val="both"/>
              <w:rPr>
                <w:rFonts w:cs="Arial"/>
                <w:sz w:val="24"/>
                <w:szCs w:val="24"/>
                <w:lang w:val="es-MX"/>
              </w:rPr>
            </w:pPr>
            <w:r w:rsidRPr="00BD4781">
              <w:rPr>
                <w:rFonts w:cs="Arial"/>
                <w:b/>
                <w:bCs/>
                <w:sz w:val="24"/>
                <w:szCs w:val="24"/>
                <w:lang w:val="es-MX"/>
              </w:rPr>
              <w:t>PROPUESTA DE REFORMA</w:t>
            </w:r>
          </w:p>
        </w:tc>
      </w:tr>
      <w:tr w:rsidR="0081139B" w14:paraId="34C3EDE7" w14:textId="77777777" w:rsidTr="0081139B">
        <w:tc>
          <w:tcPr>
            <w:tcW w:w="4414" w:type="dxa"/>
          </w:tcPr>
          <w:p w14:paraId="26E6A02D"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b/>
                <w:bCs/>
                <w:lang w:val="es-MX"/>
                <w14:ligatures w14:val="standardContextual"/>
              </w:rPr>
              <w:t>Artículo 35.-</w:t>
            </w:r>
            <w:r w:rsidRPr="0081139B">
              <w:rPr>
                <w:rFonts w:eastAsiaTheme="minorHAnsi" w:cs="Arial"/>
                <w:lang w:val="es-MX"/>
                <w14:ligatures w14:val="standardContextual"/>
              </w:rPr>
              <w:t xml:space="preserve"> Son mecanismos de corresponsabilidad ciudadana:</w:t>
            </w:r>
          </w:p>
          <w:p w14:paraId="789BB0D7"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 La auditoría ciudadana;</w:t>
            </w:r>
          </w:p>
          <w:p w14:paraId="07DC27C9"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II.- La iniciativa ciudadana;</w:t>
            </w:r>
          </w:p>
          <w:p w14:paraId="23EF1147"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III.- Los proyectos sociales; y</w:t>
            </w:r>
          </w:p>
          <w:p w14:paraId="2576A0AB"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IV.- La colaboración popular.</w:t>
            </w:r>
          </w:p>
          <w:p w14:paraId="5D31521A" w14:textId="3838A27B"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Los mecanismos de participación ciudadana correspondientes al cabildo abierto y contraloría social, se</w:t>
            </w:r>
            <w:r>
              <w:rPr>
                <w:rFonts w:eastAsiaTheme="minorHAnsi" w:cs="Arial"/>
                <w:lang w:val="es-MX"/>
                <w14:ligatures w14:val="standardContextual"/>
              </w:rPr>
              <w:t xml:space="preserve"> </w:t>
            </w:r>
            <w:r w:rsidRPr="0081139B">
              <w:rPr>
                <w:rFonts w:eastAsiaTheme="minorHAnsi" w:cs="Arial"/>
                <w:lang w:val="es-MX"/>
                <w14:ligatures w14:val="standardContextual"/>
              </w:rPr>
              <w:t>encuentran previstos y</w:t>
            </w:r>
            <w:r>
              <w:rPr>
                <w:rFonts w:eastAsiaTheme="minorHAnsi" w:cs="Arial"/>
                <w:lang w:val="es-MX"/>
                <w14:ligatures w14:val="standardContextual"/>
              </w:rPr>
              <w:t xml:space="preserve"> </w:t>
            </w:r>
            <w:r w:rsidRPr="0081139B">
              <w:rPr>
                <w:rFonts w:eastAsiaTheme="minorHAnsi" w:cs="Arial"/>
                <w:lang w:val="es-MX"/>
                <w14:ligatures w14:val="standardContextual"/>
              </w:rPr>
              <w:t>reglamentados en el Reglamento Interior del Ayuntamiento de Zapotlán el Grande,</w:t>
            </w:r>
            <w:r>
              <w:rPr>
                <w:rFonts w:eastAsiaTheme="minorHAnsi" w:cs="Arial"/>
                <w:lang w:val="es-MX"/>
                <w14:ligatures w14:val="standardContextual"/>
              </w:rPr>
              <w:t xml:space="preserve"> </w:t>
            </w:r>
            <w:r w:rsidRPr="0081139B">
              <w:rPr>
                <w:rFonts w:eastAsiaTheme="minorHAnsi" w:cs="Arial"/>
                <w:lang w:val="es-MX"/>
                <w14:ligatures w14:val="standardContextual"/>
              </w:rPr>
              <w:t>Jalisco y en el Reglamento orgánico de la Administración Pública Municipal de Zapotlán el Grande, Jalisco</w:t>
            </w:r>
            <w:r>
              <w:rPr>
                <w:rFonts w:eastAsiaTheme="minorHAnsi" w:cs="Arial"/>
                <w:lang w:val="es-MX"/>
                <w14:ligatures w14:val="standardContextual"/>
              </w:rPr>
              <w:t xml:space="preserve"> </w:t>
            </w:r>
            <w:r w:rsidRPr="0081139B">
              <w:rPr>
                <w:rFonts w:eastAsiaTheme="minorHAnsi" w:cs="Arial"/>
                <w:lang w:val="es-MX"/>
                <w14:ligatures w14:val="standardContextual"/>
              </w:rPr>
              <w:t>respectivamente.</w:t>
            </w:r>
          </w:p>
        </w:tc>
        <w:tc>
          <w:tcPr>
            <w:tcW w:w="4414" w:type="dxa"/>
          </w:tcPr>
          <w:p w14:paraId="7F1A1774"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b/>
                <w:bCs/>
                <w:lang w:val="es-MX"/>
                <w14:ligatures w14:val="standardContextual"/>
              </w:rPr>
              <w:t>Artículo 35.-</w:t>
            </w:r>
            <w:r w:rsidRPr="0081139B">
              <w:rPr>
                <w:rFonts w:eastAsiaTheme="minorHAnsi" w:cs="Arial"/>
                <w:lang w:val="es-MX"/>
                <w14:ligatures w14:val="standardContextual"/>
              </w:rPr>
              <w:t xml:space="preserve"> Son mecanismos de corresponsabilidad ciudadana:</w:t>
            </w:r>
          </w:p>
          <w:p w14:paraId="2702B314"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 La auditoría ciudadana;</w:t>
            </w:r>
          </w:p>
          <w:p w14:paraId="2D9CDC82"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II.- La iniciativa ciudadana;</w:t>
            </w:r>
          </w:p>
          <w:p w14:paraId="75C443AF"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III.- Los proyectos sociales; y</w:t>
            </w:r>
          </w:p>
          <w:p w14:paraId="05659653" w14:textId="77777777" w:rsidR="0081139B" w:rsidRPr="0081139B" w:rsidRDefault="0081139B" w:rsidP="0081139B">
            <w:pPr>
              <w:autoSpaceDE w:val="0"/>
              <w:autoSpaceDN w:val="0"/>
              <w:adjustRightInd w:val="0"/>
              <w:jc w:val="both"/>
              <w:rPr>
                <w:rFonts w:eastAsiaTheme="minorHAnsi" w:cs="Arial"/>
                <w:lang w:val="es-MX"/>
                <w14:ligatures w14:val="standardContextual"/>
              </w:rPr>
            </w:pPr>
            <w:r w:rsidRPr="0081139B">
              <w:rPr>
                <w:rFonts w:eastAsiaTheme="minorHAnsi" w:cs="Arial"/>
                <w:lang w:val="es-MX"/>
                <w14:ligatures w14:val="standardContextual"/>
              </w:rPr>
              <w:t>IV.- La colaboración popular.</w:t>
            </w:r>
          </w:p>
          <w:p w14:paraId="4827AA7A" w14:textId="38DA882C" w:rsidR="0081139B" w:rsidRDefault="0081139B" w:rsidP="0081139B">
            <w:pPr>
              <w:jc w:val="both"/>
              <w:rPr>
                <w:rFonts w:cs="Arial"/>
                <w:sz w:val="24"/>
                <w:szCs w:val="24"/>
                <w:lang w:val="es-MX"/>
              </w:rPr>
            </w:pPr>
            <w:r w:rsidRPr="0081139B">
              <w:rPr>
                <w:rFonts w:eastAsiaTheme="minorHAnsi" w:cs="Arial"/>
                <w:lang w:val="es-MX"/>
                <w14:ligatures w14:val="standardContextual"/>
              </w:rPr>
              <w:t xml:space="preserve">Los mecanismos de participación ciudadana correspondientes al </w:t>
            </w:r>
            <w:r w:rsidRPr="0081139B">
              <w:rPr>
                <w:rFonts w:eastAsiaTheme="minorHAnsi" w:cs="Arial"/>
                <w:b/>
                <w:bCs/>
                <w:i/>
                <w:iCs/>
                <w:u w:val="single"/>
                <w:lang w:val="es-MX"/>
                <w14:ligatures w14:val="standardContextual"/>
              </w:rPr>
              <w:t>Ayuntamiento</w:t>
            </w:r>
            <w:r w:rsidRPr="0081139B">
              <w:rPr>
                <w:rFonts w:eastAsiaTheme="minorHAnsi" w:cs="Arial"/>
                <w:b/>
                <w:bCs/>
                <w:i/>
                <w:iCs/>
                <w:u w:val="single"/>
                <w:lang w:val="es-MX"/>
                <w14:ligatures w14:val="standardContextual"/>
              </w:rPr>
              <w:t xml:space="preserve"> abierto</w:t>
            </w:r>
            <w:r w:rsidRPr="0081139B">
              <w:rPr>
                <w:rFonts w:eastAsiaTheme="minorHAnsi" w:cs="Arial"/>
                <w:lang w:val="es-MX"/>
                <w14:ligatures w14:val="standardContextual"/>
              </w:rPr>
              <w:t xml:space="preserve"> y contraloría social, se</w:t>
            </w:r>
            <w:r>
              <w:rPr>
                <w:rFonts w:eastAsiaTheme="minorHAnsi" w:cs="Arial"/>
                <w:lang w:val="es-MX"/>
                <w14:ligatures w14:val="standardContextual"/>
              </w:rPr>
              <w:t xml:space="preserve"> </w:t>
            </w:r>
            <w:r w:rsidRPr="0081139B">
              <w:rPr>
                <w:rFonts w:eastAsiaTheme="minorHAnsi" w:cs="Arial"/>
                <w:lang w:val="es-MX"/>
                <w14:ligatures w14:val="standardContextual"/>
              </w:rPr>
              <w:t>encuentran previstos y</w:t>
            </w:r>
            <w:r>
              <w:rPr>
                <w:rFonts w:eastAsiaTheme="minorHAnsi" w:cs="Arial"/>
                <w:lang w:val="es-MX"/>
                <w14:ligatures w14:val="standardContextual"/>
              </w:rPr>
              <w:t xml:space="preserve"> </w:t>
            </w:r>
            <w:r w:rsidRPr="0081139B">
              <w:rPr>
                <w:rFonts w:eastAsiaTheme="minorHAnsi" w:cs="Arial"/>
                <w:lang w:val="es-MX"/>
                <w14:ligatures w14:val="standardContextual"/>
              </w:rPr>
              <w:t>reglamentados en el Reglamento Interior del Ayuntamiento de Zapotlán el Grande,</w:t>
            </w:r>
            <w:r>
              <w:rPr>
                <w:rFonts w:eastAsiaTheme="minorHAnsi" w:cs="Arial"/>
                <w:lang w:val="es-MX"/>
                <w14:ligatures w14:val="standardContextual"/>
              </w:rPr>
              <w:t xml:space="preserve"> </w:t>
            </w:r>
            <w:r w:rsidRPr="0081139B">
              <w:rPr>
                <w:rFonts w:eastAsiaTheme="minorHAnsi" w:cs="Arial"/>
                <w:lang w:val="es-MX"/>
                <w14:ligatures w14:val="standardContextual"/>
              </w:rPr>
              <w:t>Jalisco y en el Reglamento orgánico de la Administración Pública Municipal de Zapotlán el Grande, Jalisco</w:t>
            </w:r>
            <w:r>
              <w:rPr>
                <w:rFonts w:eastAsiaTheme="minorHAnsi" w:cs="Arial"/>
                <w:lang w:val="es-MX"/>
                <w14:ligatures w14:val="standardContextual"/>
              </w:rPr>
              <w:t xml:space="preserve"> </w:t>
            </w:r>
            <w:r w:rsidRPr="0081139B">
              <w:rPr>
                <w:rFonts w:eastAsiaTheme="minorHAnsi" w:cs="Arial"/>
                <w:lang w:val="es-MX"/>
                <w14:ligatures w14:val="standardContextual"/>
              </w:rPr>
              <w:t>respectivamente.</w:t>
            </w:r>
          </w:p>
        </w:tc>
      </w:tr>
    </w:tbl>
    <w:p w14:paraId="0A2B8887" w14:textId="77777777" w:rsidR="0081139B" w:rsidRPr="00BD4781" w:rsidRDefault="0081139B" w:rsidP="00F5048E">
      <w:pPr>
        <w:jc w:val="both"/>
        <w:rPr>
          <w:rFonts w:cs="Arial"/>
          <w:sz w:val="24"/>
          <w:szCs w:val="24"/>
          <w:lang w:val="es-MX"/>
        </w:rPr>
      </w:pPr>
    </w:p>
    <w:p w14:paraId="400220DF" w14:textId="4D6DD267" w:rsidR="00877FF4" w:rsidRPr="00BD4781" w:rsidRDefault="00877FF4" w:rsidP="0081139B">
      <w:pPr>
        <w:jc w:val="both"/>
        <w:rPr>
          <w:rFonts w:cs="Arial"/>
          <w:sz w:val="24"/>
          <w:szCs w:val="24"/>
          <w:lang w:val="es-MX"/>
        </w:rPr>
      </w:pPr>
      <w:r w:rsidRPr="00BD4781">
        <w:rPr>
          <w:rFonts w:cs="Arial"/>
          <w:sz w:val="24"/>
          <w:szCs w:val="24"/>
          <w:lang w:val="es-MX"/>
        </w:rPr>
        <w:tab/>
        <w:t xml:space="preserve">VI.- </w:t>
      </w:r>
      <w:r w:rsidR="0081139B">
        <w:rPr>
          <w:rFonts w:cs="Arial"/>
          <w:sz w:val="24"/>
          <w:szCs w:val="24"/>
          <w:lang w:val="es-MX"/>
        </w:rPr>
        <w:t xml:space="preserve">Lo anterior radica en la armonización de conceptos conforme a los dispositivos estatales, puesto que la conceptualización de cabildo, remota a la integración de los ediles como un sinónimo de ayuntamiento, que en relación a la interpretación jurídica </w:t>
      </w:r>
      <w:r w:rsidR="00D25EA9">
        <w:rPr>
          <w:rFonts w:cs="Arial"/>
          <w:sz w:val="24"/>
          <w:szCs w:val="24"/>
          <w:lang w:val="es-MX"/>
        </w:rPr>
        <w:t>no contrae un problema de fondo, es una reforma meramente a la normatividad respecto a la forma de redacción.</w:t>
      </w:r>
    </w:p>
    <w:p w14:paraId="024AFDA7" w14:textId="77777777" w:rsidR="00F5048E" w:rsidRPr="00BD4781" w:rsidRDefault="00F5048E" w:rsidP="00F5048E">
      <w:pPr>
        <w:jc w:val="both"/>
        <w:rPr>
          <w:rFonts w:cs="Arial"/>
          <w:sz w:val="24"/>
          <w:szCs w:val="24"/>
          <w:lang w:val="es-MX"/>
        </w:rPr>
      </w:pPr>
    </w:p>
    <w:p w14:paraId="7DEA15AA" w14:textId="77777777" w:rsidR="00F5048E" w:rsidRPr="00BD4781" w:rsidRDefault="00F5048E">
      <w:pPr>
        <w:rPr>
          <w:rFonts w:cs="Arial"/>
          <w:lang w:val="es-MX"/>
        </w:rPr>
      </w:pPr>
    </w:p>
    <w:p w14:paraId="623DD87C" w14:textId="7DEB6562" w:rsidR="00877FF4" w:rsidRPr="00BD4781" w:rsidRDefault="00877FF4">
      <w:pPr>
        <w:rPr>
          <w:rFonts w:cs="Arial"/>
          <w:lang w:val="es-MX"/>
        </w:rPr>
      </w:pPr>
      <w:r w:rsidRPr="00BD4781">
        <w:rPr>
          <w:rFonts w:cs="Arial"/>
          <w:lang w:val="es-MX"/>
        </w:rPr>
        <w:t xml:space="preserve">  </w:t>
      </w:r>
    </w:p>
    <w:p w14:paraId="54E8BAAF" w14:textId="72C8C796" w:rsidR="003B3009" w:rsidRPr="00BD4781" w:rsidRDefault="003B3009" w:rsidP="003B3009">
      <w:pPr>
        <w:spacing w:line="276" w:lineRule="auto"/>
        <w:jc w:val="both"/>
        <w:rPr>
          <w:rFonts w:cs="Arial"/>
          <w:sz w:val="24"/>
          <w:szCs w:val="24"/>
          <w:lang w:val="es-MX"/>
        </w:rPr>
      </w:pPr>
      <w:r w:rsidRPr="00BD4781">
        <w:rPr>
          <w:rFonts w:cs="Arial"/>
          <w:bCs/>
          <w:sz w:val="24"/>
          <w:szCs w:val="24"/>
          <w:lang w:val="es-MX"/>
        </w:rPr>
        <w:t xml:space="preserve">Para lo cual propongo </w:t>
      </w:r>
      <w:r w:rsidRPr="00BD4781">
        <w:rPr>
          <w:rFonts w:cs="Arial"/>
          <w:sz w:val="24"/>
          <w:szCs w:val="24"/>
          <w:lang w:val="es-MX"/>
        </w:rPr>
        <w:t xml:space="preserve">siguiente </w:t>
      </w:r>
      <w:r w:rsidRPr="00BD4781">
        <w:rPr>
          <w:rFonts w:cs="Arial"/>
          <w:b/>
          <w:sz w:val="24"/>
          <w:szCs w:val="24"/>
          <w:lang w:val="es-MX"/>
        </w:rPr>
        <w:t xml:space="preserve">INICIATIVA DE ORDENAMIENTO MUNICIPAL QUE REFORMA </w:t>
      </w:r>
      <w:r w:rsidR="003C778F">
        <w:rPr>
          <w:rFonts w:cs="Arial"/>
          <w:b/>
          <w:sz w:val="24"/>
          <w:szCs w:val="24"/>
          <w:lang w:val="es-MX"/>
        </w:rPr>
        <w:t xml:space="preserve">LOS </w:t>
      </w:r>
      <w:r w:rsidR="003C778F" w:rsidRPr="00BD4781">
        <w:rPr>
          <w:rFonts w:eastAsiaTheme="minorHAnsi" w:cs="Arial"/>
          <w:b/>
          <w:bCs/>
          <w:sz w:val="24"/>
          <w:szCs w:val="24"/>
          <w:lang w:val="es-MX"/>
        </w:rPr>
        <w:t>ARTÍCULOS 14 PUNTO 2; 16 PUNTO 1; 21 BIS, PUNTO 1; TRANSITORIO SEGUNDO PÁRRAFO PRIMERO Y SEGUNDO DEL REGLAMENTO INTERIOR DEL AYUNTAMIENTO DE ZAPOTLÁN EL GRANDE, JALISCO</w:t>
      </w:r>
      <w:r w:rsidR="003C778F">
        <w:rPr>
          <w:rFonts w:eastAsiaTheme="minorHAnsi" w:cs="Arial"/>
          <w:sz w:val="24"/>
          <w:szCs w:val="24"/>
          <w:lang w:val="es-MX"/>
        </w:rPr>
        <w:t xml:space="preserve"> </w:t>
      </w:r>
      <w:r w:rsidR="003C778F" w:rsidRPr="00BD4781">
        <w:rPr>
          <w:rFonts w:eastAsiaTheme="minorHAnsi" w:cs="Arial"/>
          <w:b/>
          <w:bCs/>
          <w:sz w:val="24"/>
          <w:szCs w:val="24"/>
          <w:lang w:val="es-MX"/>
        </w:rPr>
        <w:t>Y EL ARTICULO 35 DEL REGLAMENTO DE PARTICIPACIÓN CIUDADANA PARA LA GOBERNANZA DE ZAPOTLÁN EL GRANDE, JALISCO.</w:t>
      </w:r>
      <w:r w:rsidR="003C778F">
        <w:rPr>
          <w:rFonts w:cs="Arial"/>
          <w:b/>
          <w:sz w:val="24"/>
          <w:szCs w:val="24"/>
          <w:lang w:val="es-MX"/>
        </w:rPr>
        <w:t xml:space="preserve"> </w:t>
      </w:r>
      <w:r w:rsidRPr="00BD4781">
        <w:rPr>
          <w:rFonts w:cs="Arial"/>
          <w:sz w:val="24"/>
          <w:szCs w:val="24"/>
          <w:lang w:val="es-MX"/>
        </w:rPr>
        <w:t>de conformidad al acuerdo siguiente:</w:t>
      </w:r>
    </w:p>
    <w:p w14:paraId="7F4E9E84" w14:textId="77777777" w:rsidR="003B3009" w:rsidRPr="00BD4781" w:rsidRDefault="003B3009" w:rsidP="003B3009">
      <w:pPr>
        <w:spacing w:line="276" w:lineRule="auto"/>
        <w:jc w:val="both"/>
        <w:rPr>
          <w:rFonts w:cs="Arial"/>
          <w:sz w:val="24"/>
          <w:szCs w:val="24"/>
          <w:lang w:val="es-MX"/>
        </w:rPr>
      </w:pPr>
    </w:p>
    <w:p w14:paraId="12934E31" w14:textId="77777777" w:rsidR="00F5048E" w:rsidRPr="00BD4781" w:rsidRDefault="00F5048E" w:rsidP="003B3009">
      <w:pPr>
        <w:spacing w:line="276" w:lineRule="auto"/>
        <w:jc w:val="both"/>
        <w:rPr>
          <w:rFonts w:cs="Arial"/>
          <w:b/>
          <w:bCs/>
          <w:sz w:val="24"/>
          <w:szCs w:val="24"/>
          <w:lang w:val="es-MX"/>
        </w:rPr>
      </w:pPr>
    </w:p>
    <w:p w14:paraId="06243115" w14:textId="5815DDEB" w:rsidR="003B3009" w:rsidRPr="00BD4781" w:rsidRDefault="003B3009" w:rsidP="003B3009">
      <w:pPr>
        <w:spacing w:line="276" w:lineRule="auto"/>
        <w:jc w:val="both"/>
        <w:rPr>
          <w:rFonts w:cs="Arial"/>
          <w:bCs/>
          <w:sz w:val="24"/>
          <w:szCs w:val="24"/>
          <w:lang w:val="es-MX"/>
        </w:rPr>
      </w:pPr>
      <w:r w:rsidRPr="00BD4781">
        <w:rPr>
          <w:rFonts w:cs="Arial"/>
          <w:b/>
          <w:bCs/>
          <w:sz w:val="24"/>
          <w:szCs w:val="24"/>
          <w:lang w:val="es-MX"/>
        </w:rPr>
        <w:t xml:space="preserve">ÚNICO: </w:t>
      </w:r>
      <w:r w:rsidRPr="00BD4781">
        <w:rPr>
          <w:rFonts w:cs="Arial"/>
          <w:bCs/>
          <w:sz w:val="24"/>
          <w:szCs w:val="24"/>
          <w:lang w:val="es-MX"/>
        </w:rPr>
        <w:t>Se turne a la Comisión Edilicia de</w:t>
      </w:r>
      <w:r w:rsidR="00D25EA9">
        <w:rPr>
          <w:rFonts w:cs="Arial"/>
          <w:bCs/>
          <w:sz w:val="24"/>
          <w:szCs w:val="24"/>
          <w:lang w:val="es-MX"/>
        </w:rPr>
        <w:t xml:space="preserve"> Participación Ciudadana y Vecinal como convocante y a la Comisión Edilicia de </w:t>
      </w:r>
      <w:r w:rsidRPr="00BD4781">
        <w:rPr>
          <w:rFonts w:cs="Arial"/>
          <w:bCs/>
          <w:sz w:val="24"/>
          <w:szCs w:val="24"/>
          <w:lang w:val="es-MX"/>
        </w:rPr>
        <w:t>Reglamentos y Gobernación</w:t>
      </w:r>
      <w:r w:rsidR="00D25EA9">
        <w:rPr>
          <w:rFonts w:cs="Arial"/>
          <w:bCs/>
          <w:sz w:val="24"/>
          <w:szCs w:val="24"/>
          <w:lang w:val="es-MX"/>
        </w:rPr>
        <w:t>, como coadyuvante</w:t>
      </w:r>
      <w:r w:rsidRPr="00BD4781">
        <w:rPr>
          <w:rFonts w:cs="Arial"/>
          <w:bCs/>
          <w:sz w:val="24"/>
          <w:szCs w:val="24"/>
          <w:lang w:val="es-MX"/>
        </w:rPr>
        <w:t xml:space="preserve"> para su estudio y dictaminación</w:t>
      </w:r>
      <w:r w:rsidR="00D25EA9">
        <w:rPr>
          <w:rFonts w:cs="Arial"/>
          <w:bCs/>
          <w:sz w:val="24"/>
          <w:szCs w:val="24"/>
          <w:lang w:val="es-MX"/>
        </w:rPr>
        <w:t>.</w:t>
      </w:r>
    </w:p>
    <w:p w14:paraId="357BA14F" w14:textId="77777777" w:rsidR="003B3009" w:rsidRPr="00BD4781" w:rsidRDefault="003B3009" w:rsidP="003B3009">
      <w:pPr>
        <w:autoSpaceDE w:val="0"/>
        <w:autoSpaceDN w:val="0"/>
        <w:adjustRightInd w:val="0"/>
        <w:spacing w:line="276" w:lineRule="auto"/>
        <w:jc w:val="both"/>
        <w:rPr>
          <w:rFonts w:eastAsia="Calibri" w:cs="Arial"/>
          <w:bCs/>
          <w:sz w:val="24"/>
          <w:szCs w:val="24"/>
          <w:lang w:val="es-MX"/>
        </w:rPr>
      </w:pPr>
    </w:p>
    <w:p w14:paraId="01166E13" w14:textId="77777777" w:rsidR="003B3009" w:rsidRPr="00BD4781" w:rsidRDefault="003B3009" w:rsidP="003B3009">
      <w:pPr>
        <w:ind w:firstLine="708"/>
        <w:jc w:val="center"/>
        <w:rPr>
          <w:rFonts w:eastAsia="Calibri" w:cs="Arial"/>
          <w:color w:val="000000" w:themeColor="text1"/>
          <w:sz w:val="18"/>
          <w:szCs w:val="24"/>
          <w:lang w:val="pt-BR"/>
        </w:rPr>
      </w:pPr>
      <w:r w:rsidRPr="00BD4781">
        <w:rPr>
          <w:rFonts w:eastAsia="Calibri" w:cs="Arial"/>
          <w:color w:val="000000" w:themeColor="text1"/>
          <w:sz w:val="18"/>
          <w:szCs w:val="24"/>
          <w:lang w:val="pt-BR"/>
        </w:rPr>
        <w:t>A T E N T A M E N T E</w:t>
      </w:r>
    </w:p>
    <w:p w14:paraId="77A8322C" w14:textId="77777777" w:rsidR="00DF759C" w:rsidRPr="00DF759C" w:rsidRDefault="00DF759C" w:rsidP="00DF759C">
      <w:pPr>
        <w:widowControl w:val="0"/>
        <w:autoSpaceDE w:val="0"/>
        <w:autoSpaceDN w:val="0"/>
        <w:jc w:val="center"/>
        <w:rPr>
          <w:rFonts w:eastAsia="Arial Unicode MS" w:cs="Arial"/>
          <w:b/>
          <w:i/>
          <w:sz w:val="24"/>
          <w:szCs w:val="24"/>
          <w:lang w:val="es-ES"/>
        </w:rPr>
      </w:pPr>
      <w:r w:rsidRPr="00DF759C">
        <w:rPr>
          <w:rFonts w:eastAsia="Arial Unicode MS" w:cs="Arial"/>
          <w:b/>
          <w:i/>
          <w:sz w:val="24"/>
          <w:szCs w:val="24"/>
          <w:lang w:val="es-ES"/>
        </w:rPr>
        <w:t xml:space="preserve">“2025, año del 130 aniversario de natalicio de la musa escritora </w:t>
      </w:r>
      <w:proofErr w:type="spellStart"/>
      <w:r w:rsidRPr="00DF759C">
        <w:rPr>
          <w:rFonts w:eastAsia="Arial Unicode MS" w:cs="Arial"/>
          <w:b/>
          <w:i/>
          <w:sz w:val="24"/>
          <w:szCs w:val="24"/>
          <w:lang w:val="es-ES"/>
        </w:rPr>
        <w:t>Zapotlense</w:t>
      </w:r>
      <w:proofErr w:type="spellEnd"/>
      <w:r w:rsidRPr="00DF759C">
        <w:rPr>
          <w:rFonts w:eastAsia="Arial Unicode MS" w:cs="Arial"/>
          <w:b/>
          <w:i/>
          <w:sz w:val="24"/>
          <w:szCs w:val="24"/>
          <w:lang w:val="es-ES"/>
        </w:rPr>
        <w:t xml:space="preserve"> María Guadalupe preciado”</w:t>
      </w:r>
    </w:p>
    <w:p w14:paraId="686AF335" w14:textId="221D293A" w:rsidR="003B3009" w:rsidRPr="00DF759C" w:rsidRDefault="003C778F" w:rsidP="00DF759C">
      <w:pPr>
        <w:pStyle w:val="Ttulo2"/>
        <w:rPr>
          <w:rFonts w:eastAsia="Calibri"/>
          <w:b w:val="0"/>
          <w:bCs w:val="0"/>
          <w:color w:val="000000" w:themeColor="text1"/>
        </w:rPr>
      </w:pPr>
      <w:r w:rsidRPr="00DF759C">
        <w:rPr>
          <w:rFonts w:eastAsia="Calibri"/>
          <w:b w:val="0"/>
          <w:color w:val="000000" w:themeColor="text1"/>
        </w:rPr>
        <w:t xml:space="preserve">Ciudad </w:t>
      </w:r>
      <w:r w:rsidR="00DF759C" w:rsidRPr="00DF759C">
        <w:rPr>
          <w:rFonts w:eastAsia="Calibri"/>
          <w:b w:val="0"/>
          <w:color w:val="000000" w:themeColor="text1"/>
        </w:rPr>
        <w:t>Guzmán</w:t>
      </w:r>
      <w:r w:rsidRPr="00DF759C">
        <w:rPr>
          <w:rFonts w:eastAsia="Calibri"/>
          <w:b w:val="0"/>
          <w:color w:val="000000" w:themeColor="text1"/>
        </w:rPr>
        <w:t xml:space="preserve">, </w:t>
      </w:r>
      <w:r w:rsidR="00DF759C" w:rsidRPr="00DF759C">
        <w:rPr>
          <w:rFonts w:eastAsia="Calibri"/>
          <w:b w:val="0"/>
          <w:color w:val="000000" w:themeColor="text1"/>
        </w:rPr>
        <w:t>Municipio</w:t>
      </w:r>
      <w:r w:rsidRPr="00DF759C">
        <w:rPr>
          <w:rFonts w:eastAsia="Calibri"/>
          <w:b w:val="0"/>
          <w:color w:val="000000" w:themeColor="text1"/>
        </w:rPr>
        <w:t xml:space="preserve"> de </w:t>
      </w:r>
      <w:r w:rsidR="00DF759C" w:rsidRPr="00DF759C">
        <w:rPr>
          <w:rFonts w:eastAsia="Calibri"/>
          <w:b w:val="0"/>
          <w:color w:val="000000" w:themeColor="text1"/>
        </w:rPr>
        <w:t>Zapotlán</w:t>
      </w:r>
      <w:r w:rsidRPr="00DF759C">
        <w:rPr>
          <w:rFonts w:eastAsia="Calibri"/>
          <w:b w:val="0"/>
          <w:color w:val="000000" w:themeColor="text1"/>
        </w:rPr>
        <w:t xml:space="preserve"> el Grande, </w:t>
      </w:r>
      <w:r w:rsidRPr="00DF759C">
        <w:rPr>
          <w:rFonts w:eastAsia="Calibri"/>
          <w:b w:val="0"/>
          <w:color w:val="000000" w:themeColor="text1"/>
        </w:rPr>
        <w:br/>
        <w:t>21 de enero del año 2025.</w:t>
      </w:r>
    </w:p>
    <w:p w14:paraId="6A0130D0" w14:textId="77777777" w:rsidR="003B3009" w:rsidRPr="00BD4781" w:rsidRDefault="003B3009" w:rsidP="003B3009">
      <w:pPr>
        <w:rPr>
          <w:rFonts w:cs="Arial"/>
          <w:sz w:val="16"/>
          <w:lang w:val="es-ES" w:eastAsia="es-ES"/>
        </w:rPr>
      </w:pPr>
    </w:p>
    <w:p w14:paraId="4ABA7F5E" w14:textId="77777777" w:rsidR="003B3009" w:rsidRPr="00BD4781" w:rsidRDefault="003B3009" w:rsidP="00DF759C">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FB510E3" w14:textId="77777777" w:rsidR="003B3009" w:rsidRPr="00BD4781" w:rsidRDefault="003B3009" w:rsidP="00DF759C">
      <w:pPr>
        <w:pBdr>
          <w:top w:val="nil"/>
          <w:left w:val="nil"/>
          <w:bottom w:val="nil"/>
          <w:right w:val="nil"/>
          <w:between w:val="nil"/>
          <w:bar w:val="nil"/>
        </w:pBdr>
        <w:jc w:val="center"/>
        <w:rPr>
          <w:rFonts w:eastAsia="Calibri" w:cs="Arial"/>
          <w:b/>
          <w:bCs/>
          <w:color w:val="000000"/>
          <w:sz w:val="24"/>
          <w:szCs w:val="24"/>
          <w:u w:color="000000"/>
          <w:bdr w:val="nil"/>
          <w:lang w:val="es-ES"/>
        </w:rPr>
      </w:pPr>
    </w:p>
    <w:p w14:paraId="66E1DFB2" w14:textId="77777777" w:rsidR="003B3009" w:rsidRPr="00BD4781" w:rsidRDefault="003B3009" w:rsidP="00DF759C">
      <w:pPr>
        <w:pBdr>
          <w:top w:val="nil"/>
          <w:left w:val="nil"/>
          <w:bottom w:val="nil"/>
          <w:right w:val="nil"/>
          <w:between w:val="nil"/>
          <w:bar w:val="nil"/>
        </w:pBdr>
        <w:jc w:val="center"/>
        <w:rPr>
          <w:rFonts w:eastAsia="Calibri" w:cs="Arial"/>
          <w:b/>
          <w:bCs/>
          <w:color w:val="000000"/>
          <w:sz w:val="24"/>
          <w:szCs w:val="24"/>
          <w:u w:color="000000"/>
          <w:bdr w:val="nil"/>
          <w:lang w:val="es-ES"/>
        </w:rPr>
      </w:pPr>
    </w:p>
    <w:p w14:paraId="024FA442" w14:textId="73536260" w:rsidR="003B3009" w:rsidRPr="00BD4781" w:rsidRDefault="003C778F" w:rsidP="00DF759C">
      <w:pPr>
        <w:pBdr>
          <w:top w:val="nil"/>
          <w:left w:val="nil"/>
          <w:bottom w:val="nil"/>
          <w:right w:val="nil"/>
          <w:between w:val="nil"/>
          <w:bar w:val="nil"/>
        </w:pBdr>
        <w:jc w:val="center"/>
        <w:rPr>
          <w:rFonts w:eastAsia="Calibri" w:cs="Arial"/>
          <w:b/>
          <w:bCs/>
          <w:color w:val="000000"/>
          <w:sz w:val="24"/>
          <w:szCs w:val="24"/>
          <w:u w:color="000000"/>
          <w:bdr w:val="nil"/>
          <w:lang w:val="es-MX"/>
        </w:rPr>
      </w:pPr>
      <w:r>
        <w:rPr>
          <w:rFonts w:eastAsia="Calibri" w:cs="Arial"/>
          <w:b/>
          <w:bCs/>
          <w:color w:val="000000"/>
          <w:sz w:val="24"/>
          <w:szCs w:val="24"/>
          <w:u w:color="000000"/>
          <w:bdr w:val="nil"/>
          <w:lang w:val="es-MX"/>
        </w:rPr>
        <w:t xml:space="preserve">C. ERNESTO SANCHEZ </w:t>
      </w:r>
      <w:proofErr w:type="spellStart"/>
      <w:r>
        <w:rPr>
          <w:rFonts w:eastAsia="Calibri" w:cs="Arial"/>
          <w:b/>
          <w:bCs/>
          <w:color w:val="000000"/>
          <w:sz w:val="24"/>
          <w:szCs w:val="24"/>
          <w:u w:color="000000"/>
          <w:bdr w:val="nil"/>
          <w:lang w:val="es-MX"/>
        </w:rPr>
        <w:t>SANCHEZ</w:t>
      </w:r>
      <w:proofErr w:type="spellEnd"/>
      <w:r>
        <w:rPr>
          <w:rFonts w:eastAsia="Calibri" w:cs="Arial"/>
          <w:b/>
          <w:bCs/>
          <w:color w:val="000000"/>
          <w:sz w:val="24"/>
          <w:szCs w:val="24"/>
          <w:u w:color="000000"/>
          <w:bdr w:val="nil"/>
          <w:lang w:val="es-MX"/>
        </w:rPr>
        <w:t>.</w:t>
      </w:r>
    </w:p>
    <w:p w14:paraId="445D1D5E" w14:textId="0FEB8450" w:rsidR="003B3009" w:rsidRPr="00BD4781" w:rsidRDefault="003B3009" w:rsidP="00DF759C">
      <w:pPr>
        <w:pBdr>
          <w:top w:val="nil"/>
          <w:left w:val="nil"/>
          <w:bottom w:val="nil"/>
          <w:right w:val="nil"/>
          <w:between w:val="nil"/>
          <w:bar w:val="nil"/>
        </w:pBdr>
        <w:jc w:val="center"/>
        <w:rPr>
          <w:rFonts w:eastAsia="Calibri" w:cs="Arial"/>
          <w:bCs/>
          <w:color w:val="000000"/>
          <w:sz w:val="24"/>
          <w:szCs w:val="24"/>
          <w:u w:color="000000"/>
          <w:bdr w:val="nil"/>
          <w:lang w:val="es-MX"/>
        </w:rPr>
      </w:pPr>
      <w:r w:rsidRPr="00BD4781">
        <w:rPr>
          <w:rFonts w:eastAsia="Calibri" w:cs="Arial"/>
          <w:bCs/>
          <w:color w:val="000000"/>
          <w:sz w:val="24"/>
          <w:szCs w:val="24"/>
          <w:u w:color="000000"/>
          <w:bdr w:val="nil"/>
          <w:lang w:val="es-MX"/>
        </w:rPr>
        <w:t>Regidor</w:t>
      </w:r>
    </w:p>
    <w:p w14:paraId="2C29A697" w14:textId="252B9041" w:rsidR="003B3009" w:rsidRPr="003C778F" w:rsidRDefault="003C778F" w:rsidP="00DF759C">
      <w:pPr>
        <w:pBdr>
          <w:top w:val="nil"/>
          <w:left w:val="nil"/>
          <w:bottom w:val="nil"/>
          <w:right w:val="nil"/>
          <w:between w:val="nil"/>
          <w:bar w:val="nil"/>
        </w:pBdr>
        <w:rPr>
          <w:rFonts w:eastAsia="Calibri" w:cs="Arial"/>
          <w:bCs/>
          <w:sz w:val="24"/>
          <w:szCs w:val="24"/>
          <w:lang w:val="es-MX"/>
        </w:rPr>
      </w:pPr>
      <w:r>
        <w:rPr>
          <w:rFonts w:eastAsia="Arial Unicode MS" w:cs="Arial"/>
          <w:sz w:val="18"/>
          <w:szCs w:val="24"/>
          <w:bdr w:val="nil"/>
          <w:lang w:val="es-MX"/>
        </w:rPr>
        <w:t xml:space="preserve">ESS/ </w:t>
      </w:r>
      <w:proofErr w:type="spellStart"/>
      <w:r>
        <w:rPr>
          <w:rFonts w:eastAsia="Arial Unicode MS" w:cs="Arial"/>
          <w:sz w:val="18"/>
          <w:szCs w:val="24"/>
          <w:bdr w:val="nil"/>
          <w:lang w:val="es-MX"/>
        </w:rPr>
        <w:t>jusj</w:t>
      </w:r>
      <w:proofErr w:type="spellEnd"/>
    </w:p>
    <w:p w14:paraId="069CE140" w14:textId="77777777" w:rsidR="00F2202F" w:rsidRPr="00BD4781" w:rsidRDefault="00F2202F" w:rsidP="00F2202F">
      <w:pPr>
        <w:jc w:val="both"/>
        <w:rPr>
          <w:rFonts w:cs="Arial"/>
          <w:lang w:val="es-MX"/>
        </w:rPr>
      </w:pPr>
    </w:p>
    <w:p w14:paraId="244213D7" w14:textId="77777777" w:rsidR="00F2202F" w:rsidRPr="00BD4781" w:rsidRDefault="00F2202F" w:rsidP="00F2202F">
      <w:pPr>
        <w:jc w:val="both"/>
        <w:rPr>
          <w:rFonts w:cs="Arial"/>
          <w:lang w:val="es-MX"/>
        </w:rPr>
      </w:pPr>
    </w:p>
    <w:p w14:paraId="12470F6A" w14:textId="77777777" w:rsidR="00F2202F" w:rsidRPr="00BD4781" w:rsidRDefault="00F2202F" w:rsidP="00F2202F">
      <w:pPr>
        <w:jc w:val="both"/>
        <w:rPr>
          <w:rFonts w:cs="Arial"/>
          <w:lang w:val="es-MX"/>
        </w:rPr>
      </w:pPr>
    </w:p>
    <w:p w14:paraId="3764B11F" w14:textId="77777777" w:rsidR="00F2202F" w:rsidRPr="00BD4781" w:rsidRDefault="00F2202F" w:rsidP="00F2202F">
      <w:pPr>
        <w:jc w:val="both"/>
        <w:rPr>
          <w:rFonts w:cs="Arial"/>
          <w:lang w:val="es-MX"/>
        </w:rPr>
      </w:pPr>
    </w:p>
    <w:p w14:paraId="69501DAA" w14:textId="77777777" w:rsidR="00F2202F" w:rsidRPr="00BD4781" w:rsidRDefault="00F2202F" w:rsidP="00F2202F">
      <w:pPr>
        <w:jc w:val="both"/>
        <w:rPr>
          <w:rFonts w:cs="Arial"/>
          <w:lang w:val="es-MX"/>
        </w:rPr>
      </w:pPr>
    </w:p>
    <w:sectPr w:rsidR="00F2202F" w:rsidRPr="00BD4781">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C8501" w14:textId="77777777" w:rsidR="001B28ED" w:rsidRDefault="001B28ED" w:rsidP="00EF273A">
      <w:r>
        <w:separator/>
      </w:r>
    </w:p>
  </w:endnote>
  <w:endnote w:type="continuationSeparator" w:id="0">
    <w:p w14:paraId="084AC53A" w14:textId="77777777" w:rsidR="001B28ED" w:rsidRDefault="001B28ED" w:rsidP="00EF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Italic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A3"/>
    <w:family w:val="auto"/>
    <w:notTrueType/>
    <w:pitch w:val="default"/>
    <w:sig w:usb0="20000001" w:usb1="00000000" w:usb2="00000000" w:usb3="00000000" w:csb0="000001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17D3" w14:textId="77777777" w:rsidR="001B28ED" w:rsidRDefault="001B28ED" w:rsidP="00EF273A">
      <w:r>
        <w:separator/>
      </w:r>
    </w:p>
  </w:footnote>
  <w:footnote w:type="continuationSeparator" w:id="0">
    <w:p w14:paraId="6569A0F7" w14:textId="77777777" w:rsidR="001B28ED" w:rsidRDefault="001B28ED" w:rsidP="00EF2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079BC" w14:textId="177A3908" w:rsidR="00EF273A" w:rsidRDefault="00D25EA9">
    <w:pPr>
      <w:pStyle w:val="Encabezado"/>
    </w:pPr>
    <w:r>
      <w:rPr>
        <w:noProof/>
      </w:rPr>
      <w:pict w14:anchorId="25627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87510" o:spid="_x0000_s2049" type="#_x0000_t75" alt="" style="position:absolute;margin-left:-85.25pt;margin-top:-74.45pt;width:612.35pt;height:792.35pt;z-index:-251658752;mso-wrap-edited:f;mso-width-percent:0;mso-height-percent:0;mso-position-horizontal-relative:margin;mso-position-vertical-relative:margin;mso-width-percent:0;mso-height-percent:0" o:allowincell="f">
          <v:imagedata r:id="rId1" o:title="Hoja membretadaB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381"/>
    <w:multiLevelType w:val="hybridMultilevel"/>
    <w:tmpl w:val="075001E2"/>
    <w:lvl w:ilvl="0" w:tplc="4A24A464">
      <w:start w:val="1"/>
      <w:numFmt w:val="decimal"/>
      <w:lvlText w:val="%1."/>
      <w:lvlJc w:val="left"/>
      <w:pPr>
        <w:ind w:left="732" w:hanging="372"/>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8D724C"/>
    <w:multiLevelType w:val="hybridMultilevel"/>
    <w:tmpl w:val="075001E2"/>
    <w:lvl w:ilvl="0" w:tplc="FFFFFFFF">
      <w:start w:val="1"/>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B40F63"/>
    <w:multiLevelType w:val="hybridMultilevel"/>
    <w:tmpl w:val="133418B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3A"/>
    <w:rsid w:val="00083960"/>
    <w:rsid w:val="001130C5"/>
    <w:rsid w:val="00157236"/>
    <w:rsid w:val="001B28ED"/>
    <w:rsid w:val="003B3009"/>
    <w:rsid w:val="003C778F"/>
    <w:rsid w:val="003D5005"/>
    <w:rsid w:val="00495A70"/>
    <w:rsid w:val="0081139B"/>
    <w:rsid w:val="00877FF4"/>
    <w:rsid w:val="008F5FAB"/>
    <w:rsid w:val="00960F04"/>
    <w:rsid w:val="00981CD8"/>
    <w:rsid w:val="00BD4781"/>
    <w:rsid w:val="00D061F8"/>
    <w:rsid w:val="00D25EA9"/>
    <w:rsid w:val="00DF759C"/>
    <w:rsid w:val="00EF273A"/>
    <w:rsid w:val="00F016DB"/>
    <w:rsid w:val="00F2202F"/>
    <w:rsid w:val="00F50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F5DEFD"/>
  <w15:chartTrackingRefBased/>
  <w15:docId w15:val="{5EC8BBC4-343C-40F2-884A-405EEF79A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7FF4"/>
    <w:pPr>
      <w:spacing w:after="0" w:line="240" w:lineRule="auto"/>
    </w:pPr>
    <w:rPr>
      <w:rFonts w:ascii="Arial" w:eastAsia="Times New Roman" w:hAnsi="Arial" w:cs="Times New Roman"/>
      <w:kern w:val="0"/>
      <w:sz w:val="20"/>
      <w:szCs w:val="20"/>
      <w:lang w:val="en-US"/>
      <w14:ligatures w14:val="none"/>
    </w:rPr>
  </w:style>
  <w:style w:type="paragraph" w:styleId="Ttulo2">
    <w:name w:val="heading 2"/>
    <w:basedOn w:val="Normal"/>
    <w:next w:val="Normal"/>
    <w:link w:val="Ttulo2Car"/>
    <w:uiPriority w:val="99"/>
    <w:unhideWhenUsed/>
    <w:qFormat/>
    <w:rsid w:val="003B3009"/>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273A"/>
    <w:pPr>
      <w:tabs>
        <w:tab w:val="center" w:pos="4419"/>
        <w:tab w:val="right" w:pos="8838"/>
      </w:tabs>
    </w:pPr>
  </w:style>
  <w:style w:type="character" w:customStyle="1" w:styleId="EncabezadoCar">
    <w:name w:val="Encabezado Car"/>
    <w:basedOn w:val="Fuentedeprrafopredeter"/>
    <w:link w:val="Encabezado"/>
    <w:uiPriority w:val="99"/>
    <w:rsid w:val="00EF273A"/>
  </w:style>
  <w:style w:type="paragraph" w:styleId="Piedepgina">
    <w:name w:val="footer"/>
    <w:basedOn w:val="Normal"/>
    <w:link w:val="PiedepginaCar"/>
    <w:uiPriority w:val="99"/>
    <w:unhideWhenUsed/>
    <w:rsid w:val="00EF273A"/>
    <w:pPr>
      <w:tabs>
        <w:tab w:val="center" w:pos="4419"/>
        <w:tab w:val="right" w:pos="8838"/>
      </w:tabs>
    </w:pPr>
  </w:style>
  <w:style w:type="character" w:customStyle="1" w:styleId="PiedepginaCar">
    <w:name w:val="Pie de página Car"/>
    <w:basedOn w:val="Fuentedeprrafopredeter"/>
    <w:link w:val="Piedepgina"/>
    <w:uiPriority w:val="99"/>
    <w:rsid w:val="00EF273A"/>
  </w:style>
  <w:style w:type="paragraph" w:styleId="Textoindependiente2">
    <w:name w:val="Body Text 2"/>
    <w:basedOn w:val="Normal"/>
    <w:link w:val="Textoindependiente2Car"/>
    <w:uiPriority w:val="99"/>
    <w:rsid w:val="00981CD8"/>
    <w:pPr>
      <w:jc w:val="both"/>
    </w:pPr>
    <w:rPr>
      <w:sz w:val="24"/>
      <w:szCs w:val="24"/>
      <w:lang w:val="x-none" w:eastAsia="es-ES"/>
    </w:rPr>
  </w:style>
  <w:style w:type="character" w:customStyle="1" w:styleId="Textoindependiente2Car">
    <w:name w:val="Texto independiente 2 Car"/>
    <w:basedOn w:val="Fuentedeprrafopredeter"/>
    <w:link w:val="Textoindependiente2"/>
    <w:uiPriority w:val="99"/>
    <w:rsid w:val="00981CD8"/>
    <w:rPr>
      <w:rFonts w:ascii="Arial" w:eastAsia="Times New Roman" w:hAnsi="Arial" w:cs="Times New Roman"/>
      <w:kern w:val="0"/>
      <w:sz w:val="24"/>
      <w:szCs w:val="24"/>
      <w:lang w:val="x-none" w:eastAsia="es-ES"/>
      <w14:ligatures w14:val="none"/>
    </w:rPr>
  </w:style>
  <w:style w:type="paragraph" w:styleId="Textonotapie">
    <w:name w:val="footnote text"/>
    <w:basedOn w:val="Normal"/>
    <w:link w:val="TextonotapieCar"/>
    <w:uiPriority w:val="99"/>
    <w:semiHidden/>
    <w:unhideWhenUsed/>
    <w:rsid w:val="001130C5"/>
  </w:style>
  <w:style w:type="character" w:customStyle="1" w:styleId="TextonotapieCar">
    <w:name w:val="Texto nota pie Car"/>
    <w:basedOn w:val="Fuentedeprrafopredeter"/>
    <w:link w:val="Textonotapie"/>
    <w:uiPriority w:val="99"/>
    <w:semiHidden/>
    <w:rsid w:val="001130C5"/>
    <w:rPr>
      <w:rFonts w:ascii="Arial" w:eastAsia="Times New Roman" w:hAnsi="Arial" w:cs="Times New Roman"/>
      <w:kern w:val="0"/>
      <w:sz w:val="20"/>
      <w:szCs w:val="20"/>
      <w:lang w:val="en-US"/>
      <w14:ligatures w14:val="none"/>
    </w:rPr>
  </w:style>
  <w:style w:type="character" w:styleId="Refdenotaalpie">
    <w:name w:val="footnote reference"/>
    <w:basedOn w:val="Fuentedeprrafopredeter"/>
    <w:uiPriority w:val="99"/>
    <w:semiHidden/>
    <w:unhideWhenUsed/>
    <w:rsid w:val="001130C5"/>
    <w:rPr>
      <w:vertAlign w:val="superscript"/>
    </w:rPr>
  </w:style>
  <w:style w:type="table" w:styleId="Tablaconcuadrcula">
    <w:name w:val="Table Grid"/>
    <w:basedOn w:val="Tablanormal"/>
    <w:uiPriority w:val="39"/>
    <w:rsid w:val="00113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30C5"/>
    <w:pPr>
      <w:ind w:left="720"/>
      <w:contextualSpacing/>
    </w:pPr>
  </w:style>
  <w:style w:type="character" w:customStyle="1" w:styleId="Ttulo2Car">
    <w:name w:val="Título 2 Car"/>
    <w:basedOn w:val="Fuentedeprrafopredeter"/>
    <w:link w:val="Ttulo2"/>
    <w:uiPriority w:val="99"/>
    <w:rsid w:val="003B3009"/>
    <w:rPr>
      <w:rFonts w:ascii="Arial" w:eastAsia="Times New Roman" w:hAnsi="Arial" w:cs="Arial"/>
      <w:b/>
      <w:bCs/>
      <w:kern w:val="0"/>
      <w:sz w:val="24"/>
      <w:szCs w:val="24"/>
      <w:lang w:val="es-ES" w:eastAsia="es-ES"/>
      <w14:ligatures w14:val="none"/>
    </w:rPr>
  </w:style>
  <w:style w:type="paragraph" w:styleId="Sinespaciado">
    <w:name w:val="No Spacing"/>
    <w:link w:val="SinespaciadoCar"/>
    <w:uiPriority w:val="1"/>
    <w:qFormat/>
    <w:rsid w:val="003B3009"/>
    <w:pPr>
      <w:spacing w:after="0" w:line="240" w:lineRule="auto"/>
    </w:pPr>
    <w:rPr>
      <w:rFonts w:ascii="Arial" w:eastAsia="Times New Roman" w:hAnsi="Arial" w:cs="Times New Roman"/>
      <w:kern w:val="0"/>
      <w:sz w:val="20"/>
      <w:szCs w:val="20"/>
      <w:lang w:val="en-US"/>
      <w14:ligatures w14:val="none"/>
    </w:rPr>
  </w:style>
  <w:style w:type="character" w:customStyle="1" w:styleId="SinespaciadoCar">
    <w:name w:val="Sin espaciado Car"/>
    <w:basedOn w:val="Fuentedeprrafopredeter"/>
    <w:link w:val="Sinespaciado"/>
    <w:uiPriority w:val="1"/>
    <w:locked/>
    <w:rsid w:val="003B3009"/>
    <w:rPr>
      <w:rFonts w:ascii="Arial" w:eastAsia="Times New Roman" w:hAnsi="Arial" w:cs="Times New Roman"/>
      <w:kern w:val="0"/>
      <w:sz w:val="20"/>
      <w:szCs w:val="20"/>
      <w:lang w:val="en-US"/>
      <w14:ligatures w14:val="none"/>
    </w:rPr>
  </w:style>
  <w:style w:type="character" w:styleId="Hipervnculo">
    <w:name w:val="Hyperlink"/>
    <w:basedOn w:val="Fuentedeprrafopredeter"/>
    <w:uiPriority w:val="99"/>
    <w:unhideWhenUsed/>
    <w:rsid w:val="00877FF4"/>
    <w:rPr>
      <w:color w:val="0563C1" w:themeColor="hyperlink"/>
      <w:u w:val="single"/>
    </w:rPr>
  </w:style>
  <w:style w:type="character" w:customStyle="1" w:styleId="Mencinsinresolver1">
    <w:name w:val="Mención sin resolver1"/>
    <w:basedOn w:val="Fuentedeprrafopredeter"/>
    <w:uiPriority w:val="99"/>
    <w:semiHidden/>
    <w:unhideWhenUsed/>
    <w:rsid w:val="00877FF4"/>
    <w:rPr>
      <w:color w:val="605E5C"/>
      <w:shd w:val="clear" w:color="auto" w:fill="E1DFDD"/>
    </w:rPr>
  </w:style>
  <w:style w:type="character" w:styleId="Textoennegrita">
    <w:name w:val="Strong"/>
    <w:basedOn w:val="Fuentedeprrafopredeter"/>
    <w:uiPriority w:val="22"/>
    <w:qFormat/>
    <w:rsid w:val="000839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A10F8-E81A-43E2-A601-85349AD0A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2461</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GOMEZ</dc:creator>
  <cp:keywords/>
  <dc:description/>
  <cp:lastModifiedBy>Josue Solano</cp:lastModifiedBy>
  <cp:revision>3</cp:revision>
  <dcterms:created xsi:type="dcterms:W3CDTF">2025-01-22T07:27:00Z</dcterms:created>
  <dcterms:modified xsi:type="dcterms:W3CDTF">2025-01-22T14:58:00Z</dcterms:modified>
</cp:coreProperties>
</file>